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3" w:rsidRPr="00200B12" w:rsidRDefault="00200B12" w:rsidP="00644A28">
      <w:pPr>
        <w:pStyle w:val="05Addressandtitle"/>
        <w:rPr>
          <w:rStyle w:val="10Date"/>
        </w:rPr>
      </w:pPr>
      <w:bookmarkStart w:id="0" w:name="YourRef"/>
      <w:bookmarkStart w:id="1" w:name="Date"/>
      <w:bookmarkStart w:id="2" w:name="_GoBack"/>
      <w:bookmarkEnd w:id="0"/>
      <w:bookmarkEnd w:id="1"/>
      <w:bookmarkEnd w:id="2"/>
      <w:r w:rsidRPr="00E63BE5">
        <w:rPr>
          <w:rStyle w:val="10Date"/>
        </w:rPr>
        <w:t>1</w:t>
      </w:r>
      <w:r w:rsidR="00E63BE5">
        <w:rPr>
          <w:rStyle w:val="10Date"/>
        </w:rPr>
        <w:t>4</w:t>
      </w:r>
      <w:r w:rsidRPr="00E63BE5">
        <w:rPr>
          <w:rStyle w:val="10Date"/>
        </w:rPr>
        <w:t xml:space="preserve"> December 2017</w:t>
      </w:r>
    </w:p>
    <w:p w:rsidR="00644A28" w:rsidRDefault="00644A28" w:rsidP="00644A28">
      <w:pPr>
        <w:pStyle w:val="05Addressandtitle"/>
      </w:pPr>
    </w:p>
    <w:p w:rsidR="00644A28" w:rsidRDefault="00A34135" w:rsidP="0014209D">
      <w:pPr>
        <w:pStyle w:val="06Subjectofletter"/>
      </w:pPr>
      <w:bookmarkStart w:id="3" w:name="Subject"/>
      <w:r>
        <w:t>Update on o</w:t>
      </w:r>
      <w:r w:rsidR="00200B12">
        <w:t>ngoing CHP and NHSPS issues</w:t>
      </w:r>
    </w:p>
    <w:p w:rsidR="00644A28" w:rsidRDefault="00644A28" w:rsidP="0014209D">
      <w:pPr>
        <w:pStyle w:val="07DearSirMadam"/>
      </w:pPr>
      <w:bookmarkStart w:id="4" w:name="Salutation"/>
      <w:bookmarkEnd w:id="3"/>
      <w:r w:rsidRPr="00644A28">
        <w:t xml:space="preserve">Dear </w:t>
      </w:r>
      <w:r w:rsidR="00200B12">
        <w:t>practice</w:t>
      </w:r>
    </w:p>
    <w:bookmarkEnd w:id="4"/>
    <w:p w:rsidR="00200B12" w:rsidRPr="00200B12" w:rsidRDefault="00200B12" w:rsidP="00200B12">
      <w:pPr>
        <w:pStyle w:val="08Bodycopy"/>
      </w:pPr>
    </w:p>
    <w:p w:rsidR="00200B12" w:rsidRDefault="00200B12" w:rsidP="00200B12">
      <w:pPr>
        <w:pStyle w:val="08Bodycopy"/>
      </w:pPr>
      <w:r>
        <w:t xml:space="preserve">We </w:t>
      </w:r>
      <w:r w:rsidR="001A7039">
        <w:t>are writing to you</w:t>
      </w:r>
      <w:r>
        <w:t xml:space="preserve"> to update you on the issues with NHSPS (NHS Property Services) and CHP (Community Health Partnerships). </w:t>
      </w:r>
    </w:p>
    <w:p w:rsidR="00200B12" w:rsidRDefault="00200B12" w:rsidP="00200B12">
      <w:pPr>
        <w:pStyle w:val="08Bodycopy"/>
      </w:pPr>
    </w:p>
    <w:p w:rsidR="006E4DA3" w:rsidRDefault="00522058" w:rsidP="00522058">
      <w:pPr>
        <w:pStyle w:val="08Bodycopy"/>
      </w:pPr>
      <w:r>
        <w:t xml:space="preserve">As you may be aware, last month we issued a freedom of information request to NHSPS and CHP </w:t>
      </w:r>
      <w:r w:rsidR="006E4DA3">
        <w:t xml:space="preserve">to extract central information over </w:t>
      </w:r>
      <w:r>
        <w:t>their charging policy</w:t>
      </w:r>
      <w:r w:rsidR="006E4DA3">
        <w:t xml:space="preserve"> with a view to fully understand</w:t>
      </w:r>
      <w:r w:rsidR="001401E8">
        <w:t>ing</w:t>
      </w:r>
      <w:r w:rsidR="006E4DA3">
        <w:t xml:space="preserve"> why many practices are receiving invoices which appear to bear no resemblance to services used</w:t>
      </w:r>
      <w:r>
        <w:t xml:space="preserve">. </w:t>
      </w:r>
      <w:r w:rsidR="001A7039">
        <w:t xml:space="preserve">Further information is available </w:t>
      </w:r>
      <w:hyperlink r:id="rId11" w:history="1">
        <w:r w:rsidR="001A7039" w:rsidRPr="00A34135">
          <w:rPr>
            <w:rStyle w:val="Hyperlink"/>
          </w:rPr>
          <w:t>here</w:t>
        </w:r>
      </w:hyperlink>
      <w:r w:rsidR="001A7039">
        <w:t xml:space="preserve">. </w:t>
      </w:r>
    </w:p>
    <w:p w:rsidR="006E4DA3" w:rsidRDefault="006E4DA3" w:rsidP="00522058">
      <w:pPr>
        <w:pStyle w:val="08Bodycopy"/>
      </w:pPr>
    </w:p>
    <w:p w:rsidR="006E4DA3" w:rsidRDefault="001A7039" w:rsidP="00522058">
      <w:pPr>
        <w:pStyle w:val="08Bodycopy"/>
      </w:pPr>
      <w:r>
        <w:t>The request issued to CHP</w:t>
      </w:r>
      <w:r w:rsidR="006E4DA3">
        <w:t xml:space="preserve"> is being </w:t>
      </w:r>
      <w:r w:rsidR="00DD75F3">
        <w:t>progressed and</w:t>
      </w:r>
      <w:r w:rsidR="006E4DA3">
        <w:t xml:space="preserve"> we hope to be able to report to you early in the New Year on our findings. </w:t>
      </w:r>
    </w:p>
    <w:p w:rsidR="006E4DA3" w:rsidRDefault="006E4DA3" w:rsidP="00522058">
      <w:pPr>
        <w:pStyle w:val="08Bodycopy"/>
      </w:pPr>
    </w:p>
    <w:p w:rsidR="00522058" w:rsidRDefault="00DD75F3" w:rsidP="00522058">
      <w:pPr>
        <w:pStyle w:val="08Bodycopy"/>
      </w:pPr>
      <w:r>
        <w:t>The request</w:t>
      </w:r>
      <w:r w:rsidR="006E4DA3">
        <w:t xml:space="preserve"> issued to NHSPS did generate a </w:t>
      </w:r>
      <w:r w:rsidR="00522058">
        <w:t xml:space="preserve">response from NHSPS but </w:t>
      </w:r>
      <w:r w:rsidR="006E4DA3">
        <w:t xml:space="preserve">unfortunately </w:t>
      </w:r>
      <w:r w:rsidR="00522058">
        <w:t xml:space="preserve">there </w:t>
      </w:r>
      <w:r w:rsidR="001401E8">
        <w:t xml:space="preserve">is ambiguity </w:t>
      </w:r>
      <w:r w:rsidR="00522058">
        <w:t xml:space="preserve">in </w:t>
      </w:r>
      <w:r w:rsidR="001401E8">
        <w:t xml:space="preserve">some of </w:t>
      </w:r>
      <w:r w:rsidR="00522058">
        <w:t>the information provided</w:t>
      </w:r>
      <w:r w:rsidR="001401E8">
        <w:t xml:space="preserve"> which we are having to clarify</w:t>
      </w:r>
      <w:r w:rsidR="00522058">
        <w:t xml:space="preserve">.  </w:t>
      </w:r>
      <w:r w:rsidR="001401E8">
        <w:t>As soon as this ambiguity</w:t>
      </w:r>
      <w:r w:rsidR="00177ED2">
        <w:t xml:space="preserve"> has been clarified</w:t>
      </w:r>
      <w:r w:rsidR="001401E8">
        <w:t>, which again is expected in January, we will be able to update you on our findings.</w:t>
      </w:r>
    </w:p>
    <w:p w:rsidR="00522058" w:rsidRDefault="00522058" w:rsidP="00522058">
      <w:pPr>
        <w:pStyle w:val="08Bodycopy"/>
      </w:pPr>
    </w:p>
    <w:p w:rsidR="00DD75F3" w:rsidRDefault="006E4DA3" w:rsidP="00200B12">
      <w:pPr>
        <w:pStyle w:val="08Bodycopy"/>
      </w:pPr>
      <w:r>
        <w:t>In the interim, w</w:t>
      </w:r>
      <w:r w:rsidR="00522058">
        <w:t>e want</w:t>
      </w:r>
      <w:r>
        <w:t>ed</w:t>
      </w:r>
      <w:r w:rsidR="00A34135">
        <w:t xml:space="preserve"> to highlight to</w:t>
      </w:r>
      <w:r w:rsidR="00522058">
        <w:t xml:space="preserve"> you that </w:t>
      </w:r>
      <w:r>
        <w:t xml:space="preserve">we are receiving details that </w:t>
      </w:r>
      <w:r w:rsidR="00522058">
        <w:t xml:space="preserve">practices may receive </w:t>
      </w:r>
      <w:r w:rsidR="00200B12">
        <w:t>a letter</w:t>
      </w:r>
      <w:r w:rsidR="00522058">
        <w:t xml:space="preserve"> (again) </w:t>
      </w:r>
      <w:r w:rsidR="00200B12">
        <w:t xml:space="preserve">demanding payment </w:t>
      </w:r>
      <w:r w:rsidR="00DD75F3">
        <w:t>of outstanding</w:t>
      </w:r>
      <w:r w:rsidR="00200B12">
        <w:t xml:space="preserve"> invoices</w:t>
      </w:r>
      <w:r w:rsidR="00522058">
        <w:t xml:space="preserve">.  </w:t>
      </w:r>
      <w:r>
        <w:t xml:space="preserve">If you receive this letter and continue to have concerns over the basis and level of the </w:t>
      </w:r>
      <w:r w:rsidR="00EE14FC">
        <w:t xml:space="preserve">service </w:t>
      </w:r>
      <w:r>
        <w:t>charges incurred</w:t>
      </w:r>
      <w:r w:rsidR="00EE14FC">
        <w:t>,</w:t>
      </w:r>
      <w:r>
        <w:t xml:space="preserve"> we would recommend that you </w:t>
      </w:r>
      <w:r w:rsidR="00200B12">
        <w:t>respond ask</w:t>
      </w:r>
      <w:r w:rsidR="001401E8">
        <w:t xml:space="preserve">ing NHSPS to provide some fundamental and indeed reasonable details; namely </w:t>
      </w:r>
    </w:p>
    <w:p w:rsidR="00DD75F3" w:rsidRDefault="00DD75F3" w:rsidP="00200B12">
      <w:pPr>
        <w:pStyle w:val="08Bodycopy"/>
      </w:pPr>
    </w:p>
    <w:p w:rsidR="00DD75F3" w:rsidRDefault="00A76E7F" w:rsidP="00DD75F3">
      <w:pPr>
        <w:pStyle w:val="08Bodycopy"/>
        <w:numPr>
          <w:ilvl w:val="0"/>
          <w:numId w:val="2"/>
        </w:numPr>
      </w:pPr>
      <w:r>
        <w:t>details of</w:t>
      </w:r>
      <w:r w:rsidR="001401E8">
        <w:t xml:space="preserve"> the </w:t>
      </w:r>
      <w:r w:rsidR="00200B12">
        <w:t>specific legal basis upon which they believe the charges are payable</w:t>
      </w:r>
      <w:r w:rsidR="001206DD">
        <w:t>, with reference to the terms of occupancy of the premises;</w:t>
      </w:r>
    </w:p>
    <w:p w:rsidR="00DD75F3" w:rsidRDefault="00200B12" w:rsidP="00200B12">
      <w:pPr>
        <w:pStyle w:val="08Bodycopy"/>
        <w:numPr>
          <w:ilvl w:val="0"/>
          <w:numId w:val="2"/>
        </w:numPr>
      </w:pPr>
      <w:r>
        <w:t xml:space="preserve"> </w:t>
      </w:r>
      <w:r w:rsidR="00A76E7F">
        <w:t>details and/or evidence to prove that the charges reflect the services used by the practice or in connection with their specific building</w:t>
      </w:r>
      <w:r w:rsidR="001206DD">
        <w:t xml:space="preserve">; and </w:t>
      </w:r>
    </w:p>
    <w:p w:rsidR="00A76E7F" w:rsidRDefault="001206DD" w:rsidP="00200B12">
      <w:pPr>
        <w:pStyle w:val="08Bodycopy"/>
        <w:numPr>
          <w:ilvl w:val="0"/>
          <w:numId w:val="2"/>
        </w:numPr>
      </w:pPr>
      <w:r>
        <w:t>in so far as not answered by (i) and (ii)</w:t>
      </w:r>
      <w:r w:rsidR="00DD75F3">
        <w:t>, and to the extent relevant,</w:t>
      </w:r>
      <w:r>
        <w:t xml:space="preserve"> a detailed explanation of why the practice is being asked to pay increased service charges compared to previous years.  </w:t>
      </w:r>
    </w:p>
    <w:p w:rsidR="00200B12" w:rsidRDefault="00200B12" w:rsidP="00200B12">
      <w:pPr>
        <w:pStyle w:val="08Bodycopy"/>
      </w:pPr>
    </w:p>
    <w:p w:rsidR="00DD75F3" w:rsidRDefault="00B12D4F" w:rsidP="00200B12">
      <w:pPr>
        <w:pStyle w:val="08Bodycopy"/>
      </w:pPr>
      <w:r>
        <w:t>We are aware that this issue has been going on for a while and the distress and uncertainty it is causing practices</w:t>
      </w:r>
      <w:r w:rsidR="00A76E7F">
        <w:t xml:space="preserve">. </w:t>
      </w:r>
      <w:r>
        <w:t xml:space="preserve"> </w:t>
      </w:r>
      <w:r w:rsidR="00A76E7F">
        <w:t xml:space="preserve">In </w:t>
      </w:r>
      <w:r w:rsidR="00DD75F3">
        <w:t>response,</w:t>
      </w:r>
      <w:r w:rsidR="00A76E7F">
        <w:t xml:space="preserve"> w</w:t>
      </w:r>
      <w:r>
        <w:t xml:space="preserve">e </w:t>
      </w:r>
      <w:r w:rsidR="00A76E7F">
        <w:t xml:space="preserve">are </w:t>
      </w:r>
      <w:r w:rsidR="00DD75F3">
        <w:t>escalating matters</w:t>
      </w:r>
      <w:r w:rsidR="00A76E7F">
        <w:t xml:space="preserve"> quickly with a view to bringing this issue to a sensible resolution</w:t>
      </w:r>
      <w:r>
        <w:t xml:space="preserve">. </w:t>
      </w:r>
      <w:r w:rsidR="001A7039">
        <w:t xml:space="preserve">Please see </w:t>
      </w:r>
      <w:r w:rsidR="00A34135">
        <w:t xml:space="preserve">further information and </w:t>
      </w:r>
      <w:r w:rsidR="001A7039">
        <w:t xml:space="preserve">guidance </w:t>
      </w:r>
      <w:hyperlink r:id="rId12" w:history="1">
        <w:r w:rsidR="001A7039" w:rsidRPr="00A34135">
          <w:rPr>
            <w:rStyle w:val="Hyperlink"/>
          </w:rPr>
          <w:t>here</w:t>
        </w:r>
      </w:hyperlink>
      <w:r w:rsidR="001A7039">
        <w:t xml:space="preserve">. </w:t>
      </w:r>
    </w:p>
    <w:p w:rsidR="00DD75F3" w:rsidRDefault="00DD75F3" w:rsidP="00200B12">
      <w:pPr>
        <w:pStyle w:val="08Bodycopy"/>
      </w:pPr>
    </w:p>
    <w:p w:rsidR="00B12D4F" w:rsidRPr="00200B12" w:rsidRDefault="00DD75F3" w:rsidP="00200B12">
      <w:pPr>
        <w:pStyle w:val="08Bodycopy"/>
      </w:pPr>
      <w:r>
        <w:t xml:space="preserve">We </w:t>
      </w:r>
      <w:r w:rsidR="0072510A">
        <w:t xml:space="preserve">appreciate your continued engagement with this issue, which will have a direct impact on our final outcome. </w:t>
      </w:r>
    </w:p>
    <w:p w:rsidR="00200B12" w:rsidRPr="00200B12" w:rsidRDefault="00200B12" w:rsidP="00200B12">
      <w:pPr>
        <w:pStyle w:val="08Bodycopy"/>
      </w:pPr>
    </w:p>
    <w:p w:rsidR="00AD2796" w:rsidRPr="00644A28" w:rsidRDefault="00AD2796" w:rsidP="00644A28">
      <w:pPr>
        <w:pStyle w:val="08Bodycopy"/>
      </w:pPr>
    </w:p>
    <w:p w:rsidR="00644A28" w:rsidRPr="00644A28" w:rsidRDefault="00361C73" w:rsidP="00644A28">
      <w:pPr>
        <w:pStyle w:val="08Bodycopy"/>
      </w:pPr>
      <w:r>
        <w:t>Yours s</w:t>
      </w:r>
      <w:r w:rsidR="00644A28" w:rsidRPr="00644A28">
        <w:t>incerely</w:t>
      </w:r>
    </w:p>
    <w:p w:rsidR="00644A28" w:rsidRPr="00644A28" w:rsidRDefault="00644A28" w:rsidP="00644A28">
      <w:pPr>
        <w:pStyle w:val="08Bodycopy"/>
      </w:pPr>
    </w:p>
    <w:p w:rsidR="00644A28" w:rsidRPr="00644A28" w:rsidRDefault="00A34135" w:rsidP="00644A28">
      <w:pPr>
        <w:pStyle w:val="09BodyCopyBold"/>
      </w:pPr>
      <w:r>
        <w:t>Dr Ian Hume</w:t>
      </w:r>
    </w:p>
    <w:p w:rsidR="00064659" w:rsidRDefault="00A34135" w:rsidP="00644A28">
      <w:pPr>
        <w:pStyle w:val="08Bodycopy"/>
      </w:pPr>
      <w:r>
        <w:t xml:space="preserve">GPC premises lead </w:t>
      </w:r>
    </w:p>
    <w:sectPr w:rsidR="00064659" w:rsidSect="00A470F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554" w:bottom="1701" w:left="175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C1" w:rsidRDefault="00C10EC1" w:rsidP="00006000">
      <w:pPr>
        <w:spacing w:after="0"/>
      </w:pPr>
      <w:r>
        <w:separator/>
      </w:r>
    </w:p>
  </w:endnote>
  <w:endnote w:type="continuationSeparator" w:id="0">
    <w:p w:rsidR="00C10EC1" w:rsidRDefault="00C10EC1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Fac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CC" w:rsidRPr="00A64E6D" w:rsidRDefault="002733CC" w:rsidP="000122BD">
    <w:pPr>
      <w:pStyle w:val="Footer"/>
      <w:tabs>
        <w:tab w:val="clear" w:pos="8640"/>
        <w:tab w:val="right" w:pos="8588"/>
      </w:tabs>
      <w:jc w:val="right"/>
      <w:rPr>
        <w:color w:val="13316E"/>
        <w:sz w:val="16"/>
        <w:szCs w:val="16"/>
      </w:rPr>
    </w:pPr>
    <w:r w:rsidRPr="00A64E6D">
      <w:rPr>
        <w:color w:val="13316E"/>
        <w:sz w:val="16"/>
        <w:szCs w:val="16"/>
      </w:rPr>
      <w:t xml:space="preserve">Page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PAGE </w:instrText>
    </w:r>
    <w:r w:rsidRPr="00A64E6D">
      <w:rPr>
        <w:bCs/>
        <w:color w:val="13316E"/>
        <w:sz w:val="16"/>
        <w:szCs w:val="16"/>
      </w:rPr>
      <w:fldChar w:fldCharType="separate"/>
    </w:r>
    <w:r w:rsidR="00861BDB"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  <w:r w:rsidRPr="00A64E6D">
      <w:rPr>
        <w:color w:val="13316E"/>
        <w:sz w:val="16"/>
        <w:szCs w:val="16"/>
      </w:rPr>
      <w:t xml:space="preserve"> of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NUMPAGES  </w:instrText>
    </w:r>
    <w:r w:rsidRPr="00A64E6D">
      <w:rPr>
        <w:bCs/>
        <w:color w:val="13316E"/>
        <w:sz w:val="16"/>
        <w:szCs w:val="16"/>
      </w:rPr>
      <w:fldChar w:fldCharType="separate"/>
    </w:r>
    <w:r w:rsidR="00861BDB"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FF" w:rsidRDefault="00A470FF">
    <w:pPr>
      <w:pStyle w:val="Footer"/>
    </w:pPr>
  </w:p>
  <w:p w:rsidR="00A470FF" w:rsidRDefault="00A470FF">
    <w:pPr>
      <w:pStyle w:val="Footer"/>
    </w:pPr>
  </w:p>
  <w:p w:rsidR="00A470FF" w:rsidRDefault="00A470FF">
    <w:pPr>
      <w:pStyle w:val="Footer"/>
    </w:pPr>
  </w:p>
  <w:p w:rsidR="00A470FF" w:rsidRDefault="00A470FF">
    <w:pPr>
      <w:pStyle w:val="Footer"/>
    </w:pPr>
  </w:p>
  <w:p w:rsidR="00A470FF" w:rsidRDefault="00A470FF">
    <w:pPr>
      <w:pStyle w:val="Footer"/>
    </w:pPr>
  </w:p>
  <w:p w:rsidR="00A470FF" w:rsidRDefault="00A470FF">
    <w:pPr>
      <w:pStyle w:val="Footer"/>
    </w:pPr>
  </w:p>
  <w:p w:rsidR="00A470FF" w:rsidRDefault="00A470FF">
    <w:pPr>
      <w:pStyle w:val="Footer"/>
    </w:pPr>
  </w:p>
  <w:p w:rsidR="00A470FF" w:rsidRDefault="00A470FF">
    <w:pPr>
      <w:pStyle w:val="Footer"/>
    </w:pPr>
  </w:p>
  <w:p w:rsidR="002733CC" w:rsidRDefault="00BA50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064" behindDoc="0" locked="1" layoutInCell="1" allowOverlap="1" wp14:anchorId="2D38EE09" wp14:editId="76E3F5D1">
          <wp:simplePos x="0" y="0"/>
          <wp:positionH relativeFrom="column">
            <wp:posOffset>3810</wp:posOffset>
          </wp:positionH>
          <wp:positionV relativeFrom="page">
            <wp:posOffset>10221595</wp:posOffset>
          </wp:positionV>
          <wp:extent cx="896400" cy="273600"/>
          <wp:effectExtent l="0" t="0" r="0" b="0"/>
          <wp:wrapNone/>
          <wp:docPr id="63" name="Picture 5" descr="GK 700 FreeAgent Pro:001 work in progress:moving brands:20141006_MB_BMA Presentation:BMA_Word templates Files_:201141107_letterhead amends and continuation assets:emfs for word:investor People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K 700 FreeAgent Pro:001 work in progress:moving brands:20141006_MB_BMA Presentation:BMA_Word templates Files_:201141107_letterhead amends and continuation assets:emfs for word:investor People 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B1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799" behindDoc="0" locked="1" layoutInCell="1" allowOverlap="1" wp14:anchorId="7BD7EDC7" wp14:editId="7BD7EDC8">
              <wp:simplePos x="0" y="0"/>
              <wp:positionH relativeFrom="column">
                <wp:posOffset>-102870</wp:posOffset>
              </wp:positionH>
              <wp:positionV relativeFrom="page">
                <wp:posOffset>8997315</wp:posOffset>
              </wp:positionV>
              <wp:extent cx="3671570" cy="8394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1570" cy="839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B1E" w:rsidRPr="00BA7AF3" w:rsidRDefault="00F81B1E" w:rsidP="00F81B1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  <w:p w:rsidR="00F81B1E" w:rsidRPr="00BA7AF3" w:rsidRDefault="00F81B1E" w:rsidP="00F81B1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</w:p>
                        <w:p w:rsidR="00F81B1E" w:rsidRPr="00BA7AF3" w:rsidRDefault="00F81B1E" w:rsidP="00F81B1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Registered as a Company limited by Guarantee. Registered No. 8848 England.</w:t>
                          </w:r>
                        </w:p>
                        <w:p w:rsidR="00F81B1E" w:rsidRPr="00BA7AF3" w:rsidRDefault="00F81B1E" w:rsidP="00F81B1E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Registered office: BMA House, Tavistock Square, London, WC1H 9JP.</w:t>
                          </w:r>
                        </w:p>
                        <w:p w:rsidR="00F81B1E" w:rsidRPr="00BA7AF3" w:rsidRDefault="00F81B1E" w:rsidP="00F81B1E">
                          <w:pPr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asciiTheme="minorHAnsi" w:hAnsiTheme="minorHAnsi" w:cs="InterFace-Regular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Listed as a Trade Union under the Trade Union and Labour Relations Act 1974.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7E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708.45pt;width:289.1pt;height:66.1pt;z-index:25166079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" filled="f" stroked="f">
              <v:textbox style="mso-fit-shape-to-text:t">
                <w:txbxContent>
                  <w:p w:rsidR="00F81B1E" w:rsidRPr="00BA7AF3" w:rsidRDefault="00F81B1E" w:rsidP="00F81B1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6"/>
                        <w:szCs w:val="16"/>
                      </w:rPr>
                    </w:pPr>
                  </w:p>
                  <w:p w:rsidR="00F81B1E" w:rsidRPr="00BA7AF3" w:rsidRDefault="00F81B1E" w:rsidP="00F81B1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</w:p>
                  <w:p w:rsidR="00F81B1E" w:rsidRPr="00BA7AF3" w:rsidRDefault="00F81B1E" w:rsidP="00F81B1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Registered as a Company limited by Guarantee. Registered No. 8848 England.</w:t>
                    </w:r>
                  </w:p>
                  <w:p w:rsidR="00F81B1E" w:rsidRPr="00BA7AF3" w:rsidRDefault="00F81B1E" w:rsidP="00F81B1E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Registered office: BMA House, Tavistock Square, London, WC1H 9JP.</w:t>
                    </w:r>
                  </w:p>
                  <w:p w:rsidR="00F81B1E" w:rsidRPr="00BA7AF3" w:rsidRDefault="00F81B1E" w:rsidP="00F81B1E">
                    <w:pPr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asciiTheme="minorHAnsi" w:hAnsiTheme="minorHAnsi" w:cs="InterFace-Regular"/>
                        <w:color w:val="002060"/>
                        <w:spacing w:val="-1"/>
                        <w:sz w:val="13"/>
                        <w:szCs w:val="13"/>
                      </w:rPr>
                      <w:t>Listed as a Trade Union under the Trade Union and Labour Relations Act 1974.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2733C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1" layoutInCell="1" allowOverlap="1" wp14:anchorId="7BD7EDC9" wp14:editId="7BD7EDCA">
              <wp:simplePos x="0" y="0"/>
              <wp:positionH relativeFrom="column">
                <wp:posOffset>-1109345</wp:posOffset>
              </wp:positionH>
              <wp:positionV relativeFrom="page">
                <wp:posOffset>9836150</wp:posOffset>
              </wp:positionV>
              <wp:extent cx="7556400" cy="860400"/>
              <wp:effectExtent l="0" t="0" r="698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400" cy="86040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570FA0" id="Rectangle 1" o:spid="_x0000_s1026" style="position:absolute;margin-left:-87.35pt;margin-top:774.5pt;width:595pt;height:67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" fillcolor="#00a8e4" stroked="f">
              <w10:wrap anchory="page"/>
              <w10:anchorlock/>
            </v:rect>
          </w:pict>
        </mc:Fallback>
      </mc:AlternateContent>
    </w:r>
    <w:r w:rsidR="002733CC">
      <w:rPr>
        <w:noProof/>
        <w:lang w:eastAsia="en-GB"/>
      </w:rPr>
      <w:drawing>
        <wp:anchor distT="0" distB="0" distL="114300" distR="114300" simplePos="0" relativeHeight="251664896" behindDoc="0" locked="1" layoutInCell="1" allowOverlap="1" wp14:anchorId="7BD7EDCB" wp14:editId="7BD7EDCC">
          <wp:simplePos x="0" y="0"/>
          <wp:positionH relativeFrom="column">
            <wp:posOffset>4794885</wp:posOffset>
          </wp:positionH>
          <wp:positionV relativeFrom="page">
            <wp:posOffset>10261600</wp:posOffset>
          </wp:positionV>
          <wp:extent cx="1213200" cy="216000"/>
          <wp:effectExtent l="0" t="0" r="6350" b="0"/>
          <wp:wrapNone/>
          <wp:docPr id="61" name="Picture 61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3CC">
      <w:rPr>
        <w:noProof/>
        <w:lang w:eastAsia="en-GB"/>
      </w:rPr>
      <w:drawing>
        <wp:anchor distT="0" distB="0" distL="114300" distR="114300" simplePos="0" relativeHeight="251663872" behindDoc="0" locked="1" layoutInCell="1" allowOverlap="1" wp14:anchorId="7BD7EDCD" wp14:editId="7BD7EDCE">
          <wp:simplePos x="0" y="0"/>
          <wp:positionH relativeFrom="column">
            <wp:posOffset>4784725</wp:posOffset>
          </wp:positionH>
          <wp:positionV relativeFrom="page">
            <wp:posOffset>9559290</wp:posOffset>
          </wp:positionV>
          <wp:extent cx="540000" cy="540000"/>
          <wp:effectExtent l="0" t="0" r="0" b="0"/>
          <wp:wrapNone/>
          <wp:docPr id="62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C1" w:rsidRDefault="00C10EC1" w:rsidP="00006000">
      <w:pPr>
        <w:spacing w:after="0"/>
      </w:pPr>
      <w:r>
        <w:separator/>
      </w:r>
    </w:p>
  </w:footnote>
  <w:footnote w:type="continuationSeparator" w:id="0">
    <w:p w:rsidR="00C10EC1" w:rsidRDefault="00C10EC1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CC" w:rsidRDefault="002733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016" behindDoc="0" locked="0" layoutInCell="1" allowOverlap="1" wp14:anchorId="7BD7EDC3" wp14:editId="7BD7EDC4">
          <wp:simplePos x="0" y="0"/>
          <wp:positionH relativeFrom="column">
            <wp:posOffset>5473065</wp:posOffset>
          </wp:positionH>
          <wp:positionV relativeFrom="paragraph">
            <wp:posOffset>254000</wp:posOffset>
          </wp:positionV>
          <wp:extent cx="532130" cy="191135"/>
          <wp:effectExtent l="0" t="0" r="1270" b="0"/>
          <wp:wrapNone/>
          <wp:docPr id="59" name="Picture 59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FF" w:rsidRDefault="00A470FF">
    <w:pPr>
      <w:pStyle w:val="Header"/>
    </w:pPr>
  </w:p>
  <w:p w:rsidR="00A470FF" w:rsidRDefault="00A470FF">
    <w:pPr>
      <w:pStyle w:val="Header"/>
    </w:pPr>
  </w:p>
  <w:p w:rsidR="00A470FF" w:rsidRDefault="00A470FF">
    <w:pPr>
      <w:pStyle w:val="Header"/>
    </w:pPr>
  </w:p>
  <w:p w:rsidR="00A470FF" w:rsidRDefault="00A470FF">
    <w:pPr>
      <w:pStyle w:val="Header"/>
    </w:pPr>
  </w:p>
  <w:p w:rsidR="00A470FF" w:rsidRDefault="00A470FF">
    <w:pPr>
      <w:pStyle w:val="Header"/>
    </w:pPr>
  </w:p>
  <w:p w:rsidR="00A470FF" w:rsidRDefault="00A470FF">
    <w:pPr>
      <w:pStyle w:val="Header"/>
    </w:pPr>
  </w:p>
  <w:p w:rsidR="00A470FF" w:rsidRDefault="00A470FF">
    <w:pPr>
      <w:pStyle w:val="Header"/>
    </w:pPr>
  </w:p>
  <w:p w:rsidR="00A470FF" w:rsidRDefault="00A470FF">
    <w:pPr>
      <w:pStyle w:val="Header"/>
    </w:pPr>
  </w:p>
  <w:p w:rsidR="00A470FF" w:rsidRDefault="00A470FF">
    <w:pPr>
      <w:pStyle w:val="Header"/>
    </w:pPr>
  </w:p>
  <w:p w:rsidR="002733CC" w:rsidRDefault="002733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968" behindDoc="0" locked="1" layoutInCell="1" allowOverlap="1" wp14:anchorId="7BD7EDC5" wp14:editId="7BD7EDC6">
          <wp:simplePos x="0" y="0"/>
          <wp:positionH relativeFrom="column">
            <wp:posOffset>4789170</wp:posOffset>
          </wp:positionH>
          <wp:positionV relativeFrom="page">
            <wp:posOffset>431800</wp:posOffset>
          </wp:positionV>
          <wp:extent cx="1209600" cy="435600"/>
          <wp:effectExtent l="0" t="0" r="0" b="3175"/>
          <wp:wrapNone/>
          <wp:docPr id="60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C3D"/>
    <w:multiLevelType w:val="hybridMultilevel"/>
    <w:tmpl w:val="9476F53A"/>
    <w:lvl w:ilvl="0" w:tplc="921830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B0D76"/>
    <w:multiLevelType w:val="hybridMultilevel"/>
    <w:tmpl w:val="340C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ilgDocRef" w:val="792081"/>
    <w:docVar w:name="PilgDocVersion" w:val="1"/>
    <w:docVar w:name="PilgOrigDocID" w:val="792081"/>
  </w:docVars>
  <w:rsids>
    <w:rsidRoot w:val="00200B12"/>
    <w:rsid w:val="00006000"/>
    <w:rsid w:val="000122BD"/>
    <w:rsid w:val="0002047D"/>
    <w:rsid w:val="00032E76"/>
    <w:rsid w:val="00037323"/>
    <w:rsid w:val="00064659"/>
    <w:rsid w:val="000A54D4"/>
    <w:rsid w:val="000C7188"/>
    <w:rsid w:val="000D4079"/>
    <w:rsid w:val="0010200A"/>
    <w:rsid w:val="001206DD"/>
    <w:rsid w:val="00132ABB"/>
    <w:rsid w:val="001401E8"/>
    <w:rsid w:val="0014209D"/>
    <w:rsid w:val="0016593C"/>
    <w:rsid w:val="00177ED2"/>
    <w:rsid w:val="00177F69"/>
    <w:rsid w:val="001A7039"/>
    <w:rsid w:val="001E237C"/>
    <w:rsid w:val="001F4E1A"/>
    <w:rsid w:val="00200B12"/>
    <w:rsid w:val="00226E65"/>
    <w:rsid w:val="002327C9"/>
    <w:rsid w:val="00266AE7"/>
    <w:rsid w:val="002733CC"/>
    <w:rsid w:val="00290052"/>
    <w:rsid w:val="002E061A"/>
    <w:rsid w:val="00340479"/>
    <w:rsid w:val="003417DF"/>
    <w:rsid w:val="00361C73"/>
    <w:rsid w:val="003848A9"/>
    <w:rsid w:val="003A4A69"/>
    <w:rsid w:val="004219B8"/>
    <w:rsid w:val="004460F0"/>
    <w:rsid w:val="00486B51"/>
    <w:rsid w:val="004E11F3"/>
    <w:rsid w:val="004E3672"/>
    <w:rsid w:val="00522058"/>
    <w:rsid w:val="00550474"/>
    <w:rsid w:val="00552553"/>
    <w:rsid w:val="005B5D9E"/>
    <w:rsid w:val="005C2448"/>
    <w:rsid w:val="00621605"/>
    <w:rsid w:val="00644A28"/>
    <w:rsid w:val="006522DE"/>
    <w:rsid w:val="00681087"/>
    <w:rsid w:val="006C5538"/>
    <w:rsid w:val="006E4DA3"/>
    <w:rsid w:val="0072510A"/>
    <w:rsid w:val="00743630"/>
    <w:rsid w:val="00750A33"/>
    <w:rsid w:val="007B74C0"/>
    <w:rsid w:val="00823F26"/>
    <w:rsid w:val="00831C1D"/>
    <w:rsid w:val="00850C87"/>
    <w:rsid w:val="00861BDB"/>
    <w:rsid w:val="00876173"/>
    <w:rsid w:val="00890588"/>
    <w:rsid w:val="008C6761"/>
    <w:rsid w:val="008E7613"/>
    <w:rsid w:val="008F186D"/>
    <w:rsid w:val="008F69A6"/>
    <w:rsid w:val="00957039"/>
    <w:rsid w:val="009B0D28"/>
    <w:rsid w:val="009E3D4C"/>
    <w:rsid w:val="00A13C75"/>
    <w:rsid w:val="00A34135"/>
    <w:rsid w:val="00A470FF"/>
    <w:rsid w:val="00A64E6D"/>
    <w:rsid w:val="00A67E20"/>
    <w:rsid w:val="00A76E7F"/>
    <w:rsid w:val="00A805C3"/>
    <w:rsid w:val="00AB64E8"/>
    <w:rsid w:val="00AD2796"/>
    <w:rsid w:val="00AE36AB"/>
    <w:rsid w:val="00AE56C8"/>
    <w:rsid w:val="00B10C40"/>
    <w:rsid w:val="00B12D4F"/>
    <w:rsid w:val="00B5313C"/>
    <w:rsid w:val="00B726FC"/>
    <w:rsid w:val="00BA50EF"/>
    <w:rsid w:val="00BA7AF3"/>
    <w:rsid w:val="00C10EC1"/>
    <w:rsid w:val="00C1383B"/>
    <w:rsid w:val="00C44339"/>
    <w:rsid w:val="00CC236A"/>
    <w:rsid w:val="00D0293D"/>
    <w:rsid w:val="00D717FA"/>
    <w:rsid w:val="00D97EE0"/>
    <w:rsid w:val="00DB0992"/>
    <w:rsid w:val="00DD75F3"/>
    <w:rsid w:val="00E63BE5"/>
    <w:rsid w:val="00EE14FC"/>
    <w:rsid w:val="00F51004"/>
    <w:rsid w:val="00F81B1E"/>
    <w:rsid w:val="00FA3A4F"/>
    <w:rsid w:val="00FB10D6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Gothic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line="200" w:lineRule="exact"/>
    </w:pPr>
    <w:rPr>
      <w:color w:val="13316E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44A28"/>
    <w:rPr>
      <w:color w:val="13316E"/>
      <w:u w:val="single"/>
    </w:rPr>
  </w:style>
  <w:style w:type="paragraph" w:customStyle="1" w:styleId="02NameSurname">
    <w:name w:val="02_Name_Surname"/>
    <w:qFormat/>
    <w:rsid w:val="00743630"/>
    <w:pPr>
      <w:spacing w:line="240" w:lineRule="exact"/>
    </w:pPr>
    <w:rPr>
      <w:b/>
      <w:noProof/>
      <w:color w:val="000000"/>
      <w:lang w:val="en-US" w:eastAsia="en-US"/>
    </w:rPr>
  </w:style>
  <w:style w:type="paragraph" w:customStyle="1" w:styleId="03Title">
    <w:name w:val="03_Title"/>
    <w:qFormat/>
    <w:rsid w:val="005C2448"/>
    <w:pPr>
      <w:spacing w:line="240" w:lineRule="exact"/>
    </w:pPr>
    <w:rPr>
      <w:color w:val="000000"/>
      <w:lang w:eastAsia="ja-JP"/>
    </w:rPr>
  </w:style>
  <w:style w:type="paragraph" w:customStyle="1" w:styleId="04companyName">
    <w:name w:val="04_company Name"/>
    <w:qFormat/>
    <w:rsid w:val="00F51004"/>
    <w:pPr>
      <w:spacing w:line="240" w:lineRule="exact"/>
    </w:pPr>
    <w:rPr>
      <w:color w:val="000000"/>
      <w:lang w:eastAsia="ja-JP"/>
    </w:rPr>
  </w:style>
  <w:style w:type="paragraph" w:customStyle="1" w:styleId="05Addressandtitle">
    <w:name w:val="05_Address and title"/>
    <w:qFormat/>
    <w:rsid w:val="00644A28"/>
    <w:rPr>
      <w:color w:val="000000"/>
      <w:lang w:eastAsia="ja-JP"/>
    </w:rPr>
  </w:style>
  <w:style w:type="paragraph" w:customStyle="1" w:styleId="06Subjectofletter">
    <w:name w:val="06_Subject of letter"/>
    <w:qFormat/>
    <w:rsid w:val="00644A28"/>
    <w:pPr>
      <w:spacing w:before="640"/>
    </w:pPr>
    <w:rPr>
      <w:b/>
      <w:color w:val="000000"/>
      <w:sz w:val="28"/>
      <w:szCs w:val="28"/>
      <w:lang w:eastAsia="ja-JP"/>
    </w:rPr>
  </w:style>
  <w:style w:type="paragraph" w:customStyle="1" w:styleId="07DearSirMadam">
    <w:name w:val="07_Dear Sir/Madam"/>
    <w:qFormat/>
    <w:rsid w:val="00644A28"/>
    <w:pPr>
      <w:spacing w:before="450"/>
    </w:pPr>
    <w:rPr>
      <w:b/>
      <w:color w:val="000000"/>
      <w:lang w:eastAsia="ja-JP"/>
    </w:rPr>
  </w:style>
  <w:style w:type="paragraph" w:customStyle="1" w:styleId="08Bodycopy">
    <w:name w:val="08_Body copy"/>
    <w:qFormat/>
    <w:rsid w:val="00644A28"/>
    <w:pPr>
      <w:spacing w:line="240" w:lineRule="exact"/>
    </w:pPr>
    <w:rPr>
      <w:color w:val="000000"/>
      <w:lang w:eastAsia="ja-JP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character" w:customStyle="1" w:styleId="10Date">
    <w:name w:val="10_Date"/>
    <w:basedOn w:val="DefaultParagraphFont"/>
    <w:uiPriority w:val="1"/>
    <w:qFormat/>
    <w:rsid w:val="00F51004"/>
    <w:rPr>
      <w:rFonts w:asciiTheme="minorHAnsi" w:hAnsiTheme="minorHAnsi"/>
      <w:b w:val="0"/>
      <w:color w:val="000000" w:themeColor="text1"/>
      <w:sz w:val="20"/>
    </w:rPr>
  </w:style>
  <w:style w:type="paragraph" w:customStyle="1" w:styleId="OurReference">
    <w:name w:val="Our Reference"/>
    <w:basedOn w:val="05Addressandtitle"/>
    <w:qFormat/>
    <w:rsid w:val="00F51004"/>
    <w:pPr>
      <w:spacing w:before="240"/>
    </w:pPr>
  </w:style>
  <w:style w:type="paragraph" w:customStyle="1" w:styleId="YourReference">
    <w:name w:val="Your Reference"/>
    <w:basedOn w:val="05Addressandtitle"/>
    <w:qFormat/>
    <w:rsid w:val="00F51004"/>
  </w:style>
  <w:style w:type="character" w:styleId="CommentReference">
    <w:name w:val="annotation reference"/>
    <w:basedOn w:val="DefaultParagraphFont"/>
    <w:uiPriority w:val="99"/>
    <w:semiHidden/>
    <w:unhideWhenUsed/>
    <w:rsid w:val="00EE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4F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FC"/>
    <w:rPr>
      <w:b/>
      <w:bCs/>
      <w:lang w:eastAsia="ja-JP"/>
    </w:rPr>
  </w:style>
  <w:style w:type="paragraph" w:styleId="Revision">
    <w:name w:val="Revision"/>
    <w:hidden/>
    <w:uiPriority w:val="99"/>
    <w:semiHidden/>
    <w:rsid w:val="00EE14F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Gothic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line="200" w:lineRule="exact"/>
    </w:pPr>
    <w:rPr>
      <w:color w:val="13316E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44A28"/>
    <w:rPr>
      <w:color w:val="13316E"/>
      <w:u w:val="single"/>
    </w:rPr>
  </w:style>
  <w:style w:type="paragraph" w:customStyle="1" w:styleId="02NameSurname">
    <w:name w:val="02_Name_Surname"/>
    <w:qFormat/>
    <w:rsid w:val="00743630"/>
    <w:pPr>
      <w:spacing w:line="240" w:lineRule="exact"/>
    </w:pPr>
    <w:rPr>
      <w:b/>
      <w:noProof/>
      <w:color w:val="000000"/>
      <w:lang w:val="en-US" w:eastAsia="en-US"/>
    </w:rPr>
  </w:style>
  <w:style w:type="paragraph" w:customStyle="1" w:styleId="03Title">
    <w:name w:val="03_Title"/>
    <w:qFormat/>
    <w:rsid w:val="005C2448"/>
    <w:pPr>
      <w:spacing w:line="240" w:lineRule="exact"/>
    </w:pPr>
    <w:rPr>
      <w:color w:val="000000"/>
      <w:lang w:eastAsia="ja-JP"/>
    </w:rPr>
  </w:style>
  <w:style w:type="paragraph" w:customStyle="1" w:styleId="04companyName">
    <w:name w:val="04_company Name"/>
    <w:qFormat/>
    <w:rsid w:val="00F51004"/>
    <w:pPr>
      <w:spacing w:line="240" w:lineRule="exact"/>
    </w:pPr>
    <w:rPr>
      <w:color w:val="000000"/>
      <w:lang w:eastAsia="ja-JP"/>
    </w:rPr>
  </w:style>
  <w:style w:type="paragraph" w:customStyle="1" w:styleId="05Addressandtitle">
    <w:name w:val="05_Address and title"/>
    <w:qFormat/>
    <w:rsid w:val="00644A28"/>
    <w:rPr>
      <w:color w:val="000000"/>
      <w:lang w:eastAsia="ja-JP"/>
    </w:rPr>
  </w:style>
  <w:style w:type="paragraph" w:customStyle="1" w:styleId="06Subjectofletter">
    <w:name w:val="06_Subject of letter"/>
    <w:qFormat/>
    <w:rsid w:val="00644A28"/>
    <w:pPr>
      <w:spacing w:before="640"/>
    </w:pPr>
    <w:rPr>
      <w:b/>
      <w:color w:val="000000"/>
      <w:sz w:val="28"/>
      <w:szCs w:val="28"/>
      <w:lang w:eastAsia="ja-JP"/>
    </w:rPr>
  </w:style>
  <w:style w:type="paragraph" w:customStyle="1" w:styleId="07DearSirMadam">
    <w:name w:val="07_Dear Sir/Madam"/>
    <w:qFormat/>
    <w:rsid w:val="00644A28"/>
    <w:pPr>
      <w:spacing w:before="450"/>
    </w:pPr>
    <w:rPr>
      <w:b/>
      <w:color w:val="000000"/>
      <w:lang w:eastAsia="ja-JP"/>
    </w:rPr>
  </w:style>
  <w:style w:type="paragraph" w:customStyle="1" w:styleId="08Bodycopy">
    <w:name w:val="08_Body copy"/>
    <w:qFormat/>
    <w:rsid w:val="00644A28"/>
    <w:pPr>
      <w:spacing w:line="240" w:lineRule="exact"/>
    </w:pPr>
    <w:rPr>
      <w:color w:val="000000"/>
      <w:lang w:eastAsia="ja-JP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character" w:customStyle="1" w:styleId="10Date">
    <w:name w:val="10_Date"/>
    <w:basedOn w:val="DefaultParagraphFont"/>
    <w:uiPriority w:val="1"/>
    <w:qFormat/>
    <w:rsid w:val="00F51004"/>
    <w:rPr>
      <w:rFonts w:asciiTheme="minorHAnsi" w:hAnsiTheme="minorHAnsi"/>
      <w:b w:val="0"/>
      <w:color w:val="000000" w:themeColor="text1"/>
      <w:sz w:val="20"/>
    </w:rPr>
  </w:style>
  <w:style w:type="paragraph" w:customStyle="1" w:styleId="OurReference">
    <w:name w:val="Our Reference"/>
    <w:basedOn w:val="05Addressandtitle"/>
    <w:qFormat/>
    <w:rsid w:val="00F51004"/>
    <w:pPr>
      <w:spacing w:before="240"/>
    </w:pPr>
  </w:style>
  <w:style w:type="paragraph" w:customStyle="1" w:styleId="YourReference">
    <w:name w:val="Your Reference"/>
    <w:basedOn w:val="05Addressandtitle"/>
    <w:qFormat/>
    <w:rsid w:val="00F51004"/>
  </w:style>
  <w:style w:type="character" w:styleId="CommentReference">
    <w:name w:val="annotation reference"/>
    <w:basedOn w:val="DefaultParagraphFont"/>
    <w:uiPriority w:val="99"/>
    <w:semiHidden/>
    <w:unhideWhenUsed/>
    <w:rsid w:val="00EE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4F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FC"/>
    <w:rPr>
      <w:b/>
      <w:bCs/>
      <w:lang w:eastAsia="ja-JP"/>
    </w:rPr>
  </w:style>
  <w:style w:type="paragraph" w:styleId="Revision">
    <w:name w:val="Revision"/>
    <w:hidden/>
    <w:uiPriority w:val="99"/>
    <w:semiHidden/>
    <w:rsid w:val="00EE14F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ma.org.uk/advice/employment/gp-practices/premises/support-with-chp-and-nhsps-issu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bma.org.uk/advice/employment/gp-practices/premises/support-with-chp-and-nhsps-issues/foi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_x0020_out xmlns="4ce5a3a5-3e65-45c7-ac1a-a71437b369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769143874454B8897A89939A79965" ma:contentTypeVersion="8" ma:contentTypeDescription="Create a new document." ma:contentTypeScope="" ma:versionID="04be1fa56126e02e4e5b65ef1c9ef1eb">
  <xsd:schema xmlns:xsd="http://www.w3.org/2001/XMLSchema" xmlns:xs="http://www.w3.org/2001/XMLSchema" xmlns:p="http://schemas.microsoft.com/office/2006/metadata/properties" xmlns:ns2="44fa073a-5a07-4548-859c-f719e0b04f82" xmlns:ns3="4ce5a3a5-3e65-45c7-ac1a-a71437b36995" targetNamespace="http://schemas.microsoft.com/office/2006/metadata/properties" ma:root="true" ma:fieldsID="c6538a6f3104e6856b3c30e404543fa8" ns2:_="" ns3:_="">
    <xsd:import namespace="44fa073a-5a07-4548-859c-f719e0b04f82"/>
    <xsd:import namespace="4ce5a3a5-3e65-45c7-ac1a-a71437b369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Check_x0020_out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073a-5a07-4548-859c-f719e0b04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a3a5-3e65-45c7-ac1a-a71437b36995" elementFormDefault="qualified">
    <xsd:import namespace="http://schemas.microsoft.com/office/2006/documentManagement/types"/>
    <xsd:import namespace="http://schemas.microsoft.com/office/infopath/2007/PartnerControls"/>
    <xsd:element name="Check_x0020_out" ma:index="12" nillable="true" ma:displayName="n" ma:internalName="Check_x0020_out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EB9E6-DCF0-4C89-BA9E-F44B1C50EC2E}">
  <ds:schemaRefs>
    <ds:schemaRef ds:uri="http://schemas.microsoft.com/office/2006/metadata/properties"/>
    <ds:schemaRef ds:uri="http://schemas.microsoft.com/office/infopath/2007/PartnerControls"/>
    <ds:schemaRef ds:uri="4ce5a3a5-3e65-45c7-ac1a-a71437b36995"/>
  </ds:schemaRefs>
</ds:datastoreItem>
</file>

<file path=customXml/itemProps2.xml><?xml version="1.0" encoding="utf-8"?>
<ds:datastoreItem xmlns:ds="http://schemas.openxmlformats.org/officeDocument/2006/customXml" ds:itemID="{C3D021BF-8E5A-4CDA-9E87-88AE9E0E9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06D31-5F32-4C92-8CDC-FCC523930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a073a-5a07-4548-859c-f719e0b04f82"/>
    <ds:schemaRef ds:uri="4ce5a3a5-3e65-45c7-ac1a-a71437b36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 to practices. SM</vt:lpstr>
    </vt:vector>
  </TitlesOfParts>
  <Company>GK Presentations Ltd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 to practices. SM</dc:title>
  <dc:creator>Ciara Greene</dc:creator>
  <cp:lastModifiedBy>Leeds CCG Demo PC</cp:lastModifiedBy>
  <cp:revision>2</cp:revision>
  <cp:lastPrinted>2014-10-20T15:11:00Z</cp:lastPrinted>
  <dcterms:created xsi:type="dcterms:W3CDTF">2017-12-15T17:36:00Z</dcterms:created>
  <dcterms:modified xsi:type="dcterms:W3CDTF">2017-12-15T17:36:00Z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0x0101007BF769143874454B8897A89939A79965</vt:lpwstr>
  </property>
  <property fmtid="{D5CDD505-2E9C-101B-9397-08002B2CF9AE}" pid="3" name="EntityCode">
    <vt:lpwstr>BMA-0001-0091</vt:lpwstr>
  </property>
  <property fmtid="{D5CDD505-2E9C-101B-9397-08002B2CF9AE}" pid="4" name="EntityDescription">
    <vt:lpwstr>NHSPS - Service Charges</vt:lpwstr>
  </property>
  <property fmtid="{D5CDD505-2E9C-101B-9397-08002B2CF9AE}" pid="5" name="Corresp">
    <vt:lpwstr/>
  </property>
</Properties>
</file>