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5207"/>
      </w:tblGrid>
      <w:tr w:rsidR="00884BE9" w14:paraId="36EDED08" w14:textId="77777777">
        <w:trPr>
          <w:trHeight w:hRule="exact" w:val="202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4B01FCA2" w14:textId="77777777" w:rsidR="00884BE9" w:rsidRDefault="00201F2B">
            <w:pPr>
              <w:pStyle w:val="TableParagraph"/>
              <w:spacing w:line="1900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val="en-GB" w:eastAsia="en-GB"/>
              </w:rPr>
              <w:drawing>
                <wp:inline distT="0" distB="0" distL="0" distR="0" wp14:anchorId="613FD718" wp14:editId="692B94C0">
                  <wp:extent cx="1928678" cy="12070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678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2645C053" w14:textId="77777777" w:rsidR="00884BE9" w:rsidRDefault="00884B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5CEFF216" w14:textId="77777777" w:rsidR="00884BE9" w:rsidRDefault="00201F2B">
            <w:pPr>
              <w:pStyle w:val="TableParagraph"/>
              <w:spacing w:line="1542" w:lineRule="exact"/>
              <w:ind w:left="1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val="en-GB" w:eastAsia="en-GB"/>
              </w:rPr>
              <w:drawing>
                <wp:inline distT="0" distB="0" distL="0" distR="0" wp14:anchorId="47F66C35" wp14:editId="53A1FAA7">
                  <wp:extent cx="1901670" cy="9793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70" cy="9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73032" w14:textId="77777777" w:rsidR="00884BE9" w:rsidRDefault="00884B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0F830" w14:textId="77777777" w:rsidR="00884BE9" w:rsidRDefault="00884B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AB0A18" w14:textId="77777777" w:rsidR="00884BE9" w:rsidRDefault="00884BE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1CAF31C8" w14:textId="77777777" w:rsidR="00884BE9" w:rsidRDefault="00201F2B" w:rsidP="00143A5F">
      <w:pPr>
        <w:spacing w:before="65"/>
        <w:ind w:left="-2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Wessex LMCs Ltd &amp; Healthcare Computing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Ltd</w:t>
      </w:r>
    </w:p>
    <w:p w14:paraId="08159130" w14:textId="77777777" w:rsidR="00884BE9" w:rsidRDefault="00201F2B" w:rsidP="00143A5F">
      <w:pPr>
        <w:tabs>
          <w:tab w:val="left" w:pos="949"/>
        </w:tabs>
        <w:spacing w:before="246" w:line="360" w:lineRule="auto"/>
        <w:ind w:left="-28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I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T</w:t>
      </w:r>
      <w:r w:rsidR="00F24891">
        <w:rPr>
          <w:rFonts w:ascii="Arial"/>
          <w:b/>
          <w:sz w:val="36"/>
        </w:rPr>
        <w:t xml:space="preserve">   </w:t>
      </w:r>
      <w:r>
        <w:rPr>
          <w:rFonts w:ascii="Arial"/>
          <w:b/>
          <w:sz w:val="36"/>
        </w:rPr>
        <w:t>C O N F E R E N C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E</w:t>
      </w:r>
      <w:r w:rsidR="00143A5F">
        <w:rPr>
          <w:rFonts w:ascii="Arial"/>
          <w:b/>
          <w:sz w:val="36"/>
        </w:rPr>
        <w:br/>
      </w:r>
      <w:r w:rsidR="00143A5F">
        <w:rPr>
          <w:rFonts w:ascii="Arial"/>
          <w:b/>
          <w:sz w:val="36"/>
        </w:rPr>
        <w:t>“</w:t>
      </w:r>
      <w:r w:rsidR="00143A5F">
        <w:rPr>
          <w:rFonts w:ascii="Arial"/>
          <w:b/>
          <w:sz w:val="36"/>
        </w:rPr>
        <w:t>THE DIGITAL REVOLUTION IN GENERAL PRACTICE</w:t>
      </w:r>
      <w:r w:rsidR="00143A5F">
        <w:rPr>
          <w:rFonts w:ascii="Arial"/>
          <w:b/>
          <w:sz w:val="36"/>
        </w:rPr>
        <w:t>”</w:t>
      </w:r>
    </w:p>
    <w:p w14:paraId="3E6F9583" w14:textId="77777777" w:rsidR="00884BE9" w:rsidRPr="00143A5F" w:rsidRDefault="00BD7741" w:rsidP="00143A5F">
      <w:pPr>
        <w:spacing w:before="3"/>
        <w:ind w:left="-284"/>
        <w:jc w:val="center"/>
        <w:rPr>
          <w:rFonts w:ascii="Arial" w:eastAsia="Arial" w:hAnsi="Arial" w:cs="Arial"/>
          <w:sz w:val="36"/>
          <w:szCs w:val="36"/>
        </w:rPr>
      </w:pPr>
      <w:r w:rsidRPr="00143A5F">
        <w:rPr>
          <w:rFonts w:ascii="Arial"/>
          <w:b/>
          <w:sz w:val="36"/>
          <w:szCs w:val="36"/>
        </w:rPr>
        <w:t>Wednesday, 25</w:t>
      </w:r>
      <w:r w:rsidRPr="00143A5F">
        <w:rPr>
          <w:rFonts w:ascii="Arial"/>
          <w:b/>
          <w:sz w:val="36"/>
          <w:szCs w:val="36"/>
          <w:vertAlign w:val="superscript"/>
        </w:rPr>
        <w:t>th</w:t>
      </w:r>
      <w:r w:rsidRPr="00143A5F">
        <w:rPr>
          <w:rFonts w:ascii="Arial"/>
          <w:b/>
          <w:sz w:val="36"/>
          <w:szCs w:val="36"/>
        </w:rPr>
        <w:t xml:space="preserve"> April 2018</w:t>
      </w:r>
    </w:p>
    <w:p w14:paraId="59C78979" w14:textId="77777777" w:rsidR="00884BE9" w:rsidRDefault="00884BE9" w:rsidP="00143A5F">
      <w:pPr>
        <w:ind w:left="-284"/>
        <w:rPr>
          <w:rFonts w:ascii="Arial" w:eastAsia="Arial" w:hAnsi="Arial" w:cs="Arial"/>
          <w:b/>
          <w:bCs/>
          <w:sz w:val="24"/>
          <w:szCs w:val="24"/>
        </w:rPr>
      </w:pPr>
    </w:p>
    <w:p w14:paraId="56F1BA5A" w14:textId="77777777" w:rsidR="00884BE9" w:rsidRDefault="00201F2B" w:rsidP="00143A5F">
      <w:pPr>
        <w:pStyle w:val="BodyText"/>
        <w:ind w:left="-284"/>
        <w:jc w:val="center"/>
      </w:pPr>
      <w:r>
        <w:rPr>
          <w:color w:val="535353"/>
        </w:rPr>
        <w:t>Southampton Football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Club</w:t>
      </w:r>
    </w:p>
    <w:p w14:paraId="1286EEE8" w14:textId="77777777" w:rsidR="00884BE9" w:rsidRDefault="00201F2B" w:rsidP="00143A5F">
      <w:pPr>
        <w:pStyle w:val="BodyText"/>
        <w:ind w:left="-284"/>
        <w:jc w:val="center"/>
      </w:pPr>
      <w:r>
        <w:rPr>
          <w:color w:val="535353"/>
        </w:rPr>
        <w:t>St Mary's Stadium, Britannia Road, Southampton, Hampshire, SO14</w:t>
      </w:r>
      <w:r>
        <w:rPr>
          <w:color w:val="535353"/>
          <w:spacing w:val="-22"/>
        </w:rPr>
        <w:t xml:space="preserve"> </w:t>
      </w:r>
      <w:r>
        <w:rPr>
          <w:color w:val="535353"/>
        </w:rPr>
        <w:t>5FP</w:t>
      </w:r>
    </w:p>
    <w:p w14:paraId="5D87F672" w14:textId="77777777" w:rsidR="00884BE9" w:rsidRDefault="00884BE9">
      <w:pPr>
        <w:rPr>
          <w:rFonts w:ascii="Arial" w:eastAsia="Arial" w:hAnsi="Arial" w:cs="Arial"/>
          <w:sz w:val="20"/>
          <w:szCs w:val="20"/>
        </w:rPr>
      </w:pPr>
    </w:p>
    <w:p w14:paraId="44066E26" w14:textId="77777777" w:rsidR="00884BE9" w:rsidRDefault="00884BE9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10055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6168"/>
        <w:gridCol w:w="2835"/>
      </w:tblGrid>
      <w:tr w:rsidR="00884BE9" w14:paraId="7DF64DFE" w14:textId="77777777" w:rsidTr="00414A41">
        <w:trPr>
          <w:trHeight w:hRule="exact" w:val="468"/>
        </w:trPr>
        <w:tc>
          <w:tcPr>
            <w:tcW w:w="1052" w:type="dxa"/>
          </w:tcPr>
          <w:p w14:paraId="45BC6F83" w14:textId="77777777" w:rsidR="00884BE9" w:rsidRDefault="00201F2B" w:rsidP="00CA6104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08:45</w:t>
            </w:r>
          </w:p>
        </w:tc>
        <w:tc>
          <w:tcPr>
            <w:tcW w:w="6168" w:type="dxa"/>
          </w:tcPr>
          <w:p w14:paraId="690EC7E8" w14:textId="77777777" w:rsidR="00884BE9" w:rsidRDefault="00201F2B">
            <w:pPr>
              <w:pStyle w:val="TableParagraph"/>
              <w:spacing w:before="69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Registration / Exhibition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Viewing</w:t>
            </w:r>
          </w:p>
          <w:p w14:paraId="77180EE2" w14:textId="77777777" w:rsidR="00884BE9" w:rsidRDefault="00884BE9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14:paraId="70FFDAC0" w14:textId="77777777" w:rsidR="00884BE9" w:rsidRDefault="00884BE9" w:rsidP="00BD7741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77F243" w14:textId="77777777" w:rsidR="00884BE9" w:rsidRDefault="00201F2B" w:rsidP="00414A41">
            <w:pPr>
              <w:pStyle w:val="TableParagraph"/>
              <w:spacing w:before="69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Itchen</w:t>
            </w:r>
            <w:proofErr w:type="spellEnd"/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  <w:p w14:paraId="6E95A737" w14:textId="77777777" w:rsidR="00884BE9" w:rsidRDefault="00884BE9" w:rsidP="00414A41">
            <w:pPr>
              <w:pStyle w:val="TableParagraph"/>
              <w:spacing w:before="9"/>
              <w:ind w:left="-9"/>
              <w:rPr>
                <w:rFonts w:ascii="Arial" w:eastAsia="Arial" w:hAnsi="Arial" w:cs="Arial"/>
                <w:sz w:val="23"/>
                <w:szCs w:val="23"/>
              </w:rPr>
            </w:pPr>
          </w:p>
          <w:p w14:paraId="7E3CCFA1" w14:textId="77777777" w:rsidR="00884BE9" w:rsidRDefault="00884BE9" w:rsidP="00414A41">
            <w:pPr>
              <w:pStyle w:val="TableParagraph"/>
              <w:ind w:left="-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6104" w:rsidRPr="00143A5F" w14:paraId="7290831F" w14:textId="77777777" w:rsidTr="00414A41">
        <w:trPr>
          <w:trHeight w:hRule="exact" w:val="220"/>
        </w:trPr>
        <w:tc>
          <w:tcPr>
            <w:tcW w:w="1052" w:type="dxa"/>
          </w:tcPr>
          <w:p w14:paraId="6D1B08E0" w14:textId="77777777" w:rsidR="00CA6104" w:rsidRPr="00143A5F" w:rsidRDefault="00CA6104">
            <w:pPr>
              <w:pStyle w:val="TableParagraph"/>
              <w:spacing w:before="69"/>
              <w:ind w:left="55"/>
              <w:rPr>
                <w:rFonts w:ascii="Arial"/>
                <w:b/>
                <w:sz w:val="10"/>
                <w:szCs w:val="10"/>
              </w:rPr>
            </w:pPr>
          </w:p>
        </w:tc>
        <w:tc>
          <w:tcPr>
            <w:tcW w:w="6168" w:type="dxa"/>
          </w:tcPr>
          <w:p w14:paraId="4130601A" w14:textId="77777777" w:rsidR="00CA6104" w:rsidRPr="00143A5F" w:rsidRDefault="00CA6104">
            <w:pPr>
              <w:pStyle w:val="TableParagraph"/>
              <w:spacing w:before="69"/>
              <w:ind w:left="411"/>
              <w:rPr>
                <w:rFonts w:ascii="Arial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14:paraId="77E3A07B" w14:textId="77777777" w:rsidR="00CA6104" w:rsidRPr="00143A5F" w:rsidRDefault="00CA6104" w:rsidP="00414A41">
            <w:pPr>
              <w:pStyle w:val="TableParagraph"/>
              <w:spacing w:before="69"/>
              <w:ind w:left="-9"/>
              <w:rPr>
                <w:rFonts w:ascii="Arial"/>
                <w:i/>
                <w:sz w:val="10"/>
                <w:szCs w:val="10"/>
              </w:rPr>
            </w:pPr>
          </w:p>
        </w:tc>
      </w:tr>
      <w:tr w:rsidR="00CA6104" w14:paraId="4BF14089" w14:textId="77777777" w:rsidTr="00414A41">
        <w:trPr>
          <w:trHeight w:hRule="exact" w:val="917"/>
        </w:trPr>
        <w:tc>
          <w:tcPr>
            <w:tcW w:w="1052" w:type="dxa"/>
          </w:tcPr>
          <w:p w14:paraId="2D032098" w14:textId="77777777" w:rsidR="00CA6104" w:rsidRDefault="00CA6104">
            <w:pPr>
              <w:pStyle w:val="TableParagraph"/>
              <w:spacing w:before="69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09:30</w:t>
            </w:r>
          </w:p>
        </w:tc>
        <w:tc>
          <w:tcPr>
            <w:tcW w:w="6168" w:type="dxa"/>
          </w:tcPr>
          <w:p w14:paraId="6C062316" w14:textId="77777777" w:rsidR="00CA6104" w:rsidRDefault="00CA6104">
            <w:pPr>
              <w:pStyle w:val="TableParagraph"/>
              <w:spacing w:before="69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Welcome 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Introduction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br/>
              <w:t>Dr Nigel Watson</w:t>
            </w:r>
            <w:r>
              <w:rPr>
                <w:rFonts w:ascii="Arial"/>
              </w:rPr>
              <w:br/>
              <w:t xml:space="preserve">- </w:t>
            </w:r>
            <w:r>
              <w:rPr>
                <w:rFonts w:ascii="Arial"/>
                <w:i/>
                <w:sz w:val="18"/>
              </w:rPr>
              <w:t>CEO, Wessex Local Medical Committees</w:t>
            </w:r>
            <w:r>
              <w:rPr>
                <w:rFonts w:ascii="Arial"/>
                <w:i/>
                <w:spacing w:val="-2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Ltd</w:t>
            </w:r>
          </w:p>
        </w:tc>
        <w:tc>
          <w:tcPr>
            <w:tcW w:w="2835" w:type="dxa"/>
          </w:tcPr>
          <w:p w14:paraId="427CE1DA" w14:textId="77777777" w:rsidR="00CA6104" w:rsidRDefault="00CA6104" w:rsidP="00414A41">
            <w:pPr>
              <w:pStyle w:val="TableParagraph"/>
              <w:spacing w:before="69"/>
              <w:ind w:left="-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BD7741" w:rsidRPr="00143A5F" w14:paraId="5D0D456B" w14:textId="77777777" w:rsidTr="00414A41">
        <w:trPr>
          <w:trHeight w:hRule="exact" w:val="280"/>
        </w:trPr>
        <w:tc>
          <w:tcPr>
            <w:tcW w:w="1052" w:type="dxa"/>
          </w:tcPr>
          <w:p w14:paraId="0145A788" w14:textId="77777777" w:rsidR="00BD7741" w:rsidRDefault="00BD7741" w:rsidP="00143A5F">
            <w:pPr>
              <w:pStyle w:val="TableParagraph"/>
              <w:spacing w:before="123"/>
              <w:ind w:left="55"/>
              <w:rPr>
                <w:rFonts w:ascii="Arial"/>
                <w:b/>
                <w:sz w:val="10"/>
                <w:szCs w:val="10"/>
              </w:rPr>
            </w:pPr>
          </w:p>
          <w:p w14:paraId="6838C520" w14:textId="77777777" w:rsidR="00143A5F" w:rsidRPr="00143A5F" w:rsidRDefault="00143A5F" w:rsidP="00143A5F">
            <w:pPr>
              <w:pStyle w:val="TableParagraph"/>
              <w:spacing w:before="123"/>
              <w:ind w:left="55"/>
              <w:rPr>
                <w:rFonts w:ascii="Arial"/>
                <w:b/>
                <w:sz w:val="10"/>
                <w:szCs w:val="10"/>
              </w:rPr>
            </w:pPr>
          </w:p>
        </w:tc>
        <w:tc>
          <w:tcPr>
            <w:tcW w:w="6168" w:type="dxa"/>
          </w:tcPr>
          <w:p w14:paraId="64EF49B8" w14:textId="77777777" w:rsidR="00BD7741" w:rsidRPr="00143A5F" w:rsidRDefault="00BD7741" w:rsidP="00143A5F">
            <w:pPr>
              <w:pStyle w:val="TableParagraph"/>
              <w:spacing w:before="123"/>
              <w:ind w:left="411"/>
              <w:rPr>
                <w:rFonts w:ascii="Arial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14:paraId="4AEC0F21" w14:textId="77777777" w:rsidR="00BD7741" w:rsidRPr="00143A5F" w:rsidRDefault="00BD7741" w:rsidP="00414A41">
            <w:pPr>
              <w:pStyle w:val="TableParagraph"/>
              <w:spacing w:before="123"/>
              <w:ind w:left="-9"/>
              <w:rPr>
                <w:rFonts w:ascii="Arial"/>
                <w:i/>
                <w:sz w:val="10"/>
                <w:szCs w:val="10"/>
              </w:rPr>
            </w:pPr>
          </w:p>
        </w:tc>
      </w:tr>
      <w:tr w:rsidR="00884BE9" w14:paraId="5835EE3F" w14:textId="77777777" w:rsidTr="00414A41">
        <w:trPr>
          <w:trHeight w:hRule="exact" w:val="946"/>
        </w:trPr>
        <w:tc>
          <w:tcPr>
            <w:tcW w:w="1052" w:type="dxa"/>
          </w:tcPr>
          <w:p w14:paraId="612D114E" w14:textId="77777777" w:rsidR="00884BE9" w:rsidRDefault="00201F2B">
            <w:pPr>
              <w:pStyle w:val="TableParagraph"/>
              <w:spacing w:before="123" w:line="271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09:40</w:t>
            </w:r>
          </w:p>
        </w:tc>
        <w:tc>
          <w:tcPr>
            <w:tcW w:w="6168" w:type="dxa"/>
          </w:tcPr>
          <w:p w14:paraId="18FDCBB5" w14:textId="77777777" w:rsidR="00BD7741" w:rsidRPr="00BD7741" w:rsidRDefault="00201F2B" w:rsidP="00BD7741">
            <w:pPr>
              <w:pStyle w:val="TableParagraph"/>
              <w:spacing w:before="123" w:line="271" w:lineRule="exact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More Than Just IT Support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!!</w:t>
            </w:r>
            <w:r w:rsidR="00BD7741">
              <w:rPr>
                <w:rFonts w:ascii="Arial"/>
                <w:b/>
                <w:sz w:val="24"/>
              </w:rPr>
              <w:br/>
            </w:r>
            <w:r w:rsidR="00BD7741">
              <w:rPr>
                <w:rFonts w:ascii="Arial" w:eastAsia="Arial" w:hAnsi="Arial" w:cs="Arial"/>
              </w:rPr>
              <w:t>Mathew Trudgill</w:t>
            </w:r>
            <w:r w:rsidR="00BD7741">
              <w:rPr>
                <w:rFonts w:ascii="Arial" w:eastAsia="Arial" w:hAnsi="Arial" w:cs="Arial"/>
              </w:rPr>
              <w:br/>
            </w:r>
            <w:r w:rsidR="00BD7741">
              <w:rPr>
                <w:rFonts w:ascii="Arial" w:eastAsia="Arial" w:hAnsi="Arial" w:cs="Arial"/>
                <w:i/>
                <w:sz w:val="18"/>
                <w:szCs w:val="18"/>
              </w:rPr>
              <w:t>– Director of Business Development, Healthcare Computing</w:t>
            </w:r>
            <w:r w:rsidR="00BD7741">
              <w:rPr>
                <w:rFonts w:ascii="Arial" w:eastAsia="Arial" w:hAnsi="Arial" w:cs="Arial"/>
                <w:i/>
                <w:spacing w:val="-16"/>
                <w:sz w:val="18"/>
                <w:szCs w:val="18"/>
              </w:rPr>
              <w:t xml:space="preserve"> </w:t>
            </w:r>
            <w:r w:rsidR="00BD7741">
              <w:rPr>
                <w:rFonts w:ascii="Arial" w:eastAsia="Arial" w:hAnsi="Arial" w:cs="Arial"/>
                <w:i/>
                <w:sz w:val="18"/>
                <w:szCs w:val="18"/>
              </w:rPr>
              <w:t>Ltd</w:t>
            </w:r>
          </w:p>
        </w:tc>
        <w:tc>
          <w:tcPr>
            <w:tcW w:w="2835" w:type="dxa"/>
          </w:tcPr>
          <w:p w14:paraId="5B7CA795" w14:textId="77777777" w:rsidR="00884BE9" w:rsidRDefault="00201F2B" w:rsidP="00414A41">
            <w:pPr>
              <w:pStyle w:val="TableParagraph"/>
              <w:spacing w:before="123" w:line="271" w:lineRule="exact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CA6104" w:rsidRPr="00CA6104" w14:paraId="040525F7" w14:textId="77777777" w:rsidTr="00414A41">
        <w:trPr>
          <w:trHeight w:hRule="exact" w:val="211"/>
        </w:trPr>
        <w:tc>
          <w:tcPr>
            <w:tcW w:w="1052" w:type="dxa"/>
          </w:tcPr>
          <w:p w14:paraId="2801CF0A" w14:textId="77777777" w:rsidR="00CA6104" w:rsidRPr="00CA6104" w:rsidRDefault="00CA6104" w:rsidP="00143A5F">
            <w:pPr>
              <w:pStyle w:val="TableParagraph"/>
              <w:spacing w:before="9"/>
              <w:ind w:left="14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68" w:type="dxa"/>
          </w:tcPr>
          <w:p w14:paraId="6870788A" w14:textId="77777777" w:rsidR="00CA6104" w:rsidRPr="00CA6104" w:rsidRDefault="00CA6104" w:rsidP="00143A5F">
            <w:pPr>
              <w:pStyle w:val="TableParagraph"/>
              <w:spacing w:before="9"/>
              <w:ind w:left="14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CD3208" w14:textId="77777777" w:rsidR="00CA6104" w:rsidRPr="00CA6104" w:rsidRDefault="00CA6104" w:rsidP="00414A41">
            <w:pPr>
              <w:pStyle w:val="TableParagraph"/>
              <w:spacing w:before="9"/>
              <w:ind w:left="-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84BE9" w14:paraId="5F6E73C3" w14:textId="77777777" w:rsidTr="00414A41">
        <w:trPr>
          <w:trHeight w:hRule="exact" w:val="4213"/>
        </w:trPr>
        <w:tc>
          <w:tcPr>
            <w:tcW w:w="1052" w:type="dxa"/>
          </w:tcPr>
          <w:p w14:paraId="548E2C07" w14:textId="77777777" w:rsidR="00884BE9" w:rsidRDefault="008760E8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09:45</w:t>
            </w:r>
          </w:p>
        </w:tc>
        <w:tc>
          <w:tcPr>
            <w:tcW w:w="6168" w:type="dxa"/>
          </w:tcPr>
          <w:p w14:paraId="6D3BE454" w14:textId="77777777" w:rsidR="00884BE9" w:rsidRDefault="00045451">
            <w:pPr>
              <w:pStyle w:val="TableParagraph"/>
              <w:spacing w:before="122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Digital Revolution Journey. . .</w:t>
            </w:r>
          </w:p>
          <w:p w14:paraId="2DB357EA" w14:textId="77777777" w:rsidR="00414A41" w:rsidRDefault="00414A41" w:rsidP="00414A41">
            <w:pPr>
              <w:pStyle w:val="TableParagraph"/>
              <w:numPr>
                <w:ilvl w:val="0"/>
                <w:numId w:val="4"/>
              </w:numPr>
              <w:spacing w:before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does this mean for GPs?</w:t>
            </w:r>
          </w:p>
          <w:p w14:paraId="544066FA" w14:textId="77777777" w:rsidR="00414A41" w:rsidRDefault="00414A41" w:rsidP="00414A41">
            <w:pPr>
              <w:pStyle w:val="TableParagraph"/>
              <w:numPr>
                <w:ilvl w:val="0"/>
                <w:numId w:val="4"/>
              </w:numPr>
              <w:spacing w:before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will your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in your practice?</w:t>
            </w:r>
          </w:p>
          <w:p w14:paraId="45BB5CC9" w14:textId="77777777" w:rsidR="00414A41" w:rsidRDefault="00414A41" w:rsidP="00414A41">
            <w:pPr>
              <w:pStyle w:val="TableParagraph"/>
              <w:numPr>
                <w:ilvl w:val="0"/>
                <w:numId w:val="4"/>
              </w:numPr>
              <w:spacing w:before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does a ‘common record’ mean?</w:t>
            </w:r>
          </w:p>
          <w:p w14:paraId="3FE36E4D" w14:textId="77777777" w:rsidR="00414A41" w:rsidRDefault="00414A41" w:rsidP="00414A41">
            <w:pPr>
              <w:pStyle w:val="TableParagraph"/>
              <w:numPr>
                <w:ilvl w:val="0"/>
                <w:numId w:val="4"/>
              </w:numPr>
              <w:spacing w:before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can digital technology do for your practice?</w:t>
            </w:r>
          </w:p>
          <w:p w14:paraId="130B4D4D" w14:textId="77777777" w:rsidR="00414A41" w:rsidRDefault="00414A41">
            <w:pPr>
              <w:pStyle w:val="TableParagraph"/>
              <w:spacing w:before="2"/>
              <w:ind w:left="411"/>
              <w:rPr>
                <w:rFonts w:ascii="Arial"/>
              </w:rPr>
            </w:pPr>
          </w:p>
          <w:p w14:paraId="33A147D5" w14:textId="77777777" w:rsidR="00045451" w:rsidRDefault="00045451">
            <w:pPr>
              <w:pStyle w:val="TableParagraph"/>
              <w:spacing w:before="2"/>
              <w:ind w:left="411"/>
              <w:rPr>
                <w:rFonts w:ascii="Arial"/>
                <w:sz w:val="24"/>
              </w:rPr>
            </w:pPr>
            <w:r w:rsidRPr="00F24891">
              <w:rPr>
                <w:rFonts w:ascii="Arial"/>
              </w:rPr>
              <w:t>Cathy Franc</w:t>
            </w:r>
            <w:r w:rsidR="005A7BAD">
              <w:rPr>
                <w:rFonts w:ascii="Arial"/>
              </w:rPr>
              <w:t>i</w:t>
            </w:r>
            <w:r w:rsidRPr="00F24891">
              <w:rPr>
                <w:rFonts w:ascii="Arial"/>
              </w:rPr>
              <w:t>s</w:t>
            </w:r>
            <w:r>
              <w:rPr>
                <w:rFonts w:ascii="Arial"/>
                <w:sz w:val="24"/>
              </w:rPr>
              <w:br/>
              <w:t xml:space="preserve">- </w:t>
            </w:r>
            <w:r w:rsidRPr="00045451">
              <w:rPr>
                <w:rFonts w:ascii="Arial"/>
                <w:i/>
                <w:sz w:val="18"/>
                <w:szCs w:val="18"/>
              </w:rPr>
              <w:t>Regional Director, Pat</w:t>
            </w:r>
            <w:r>
              <w:rPr>
                <w:rFonts w:ascii="Arial"/>
                <w:i/>
                <w:sz w:val="18"/>
                <w:szCs w:val="18"/>
              </w:rPr>
              <w:t>ie</w:t>
            </w:r>
            <w:r w:rsidRPr="00045451">
              <w:rPr>
                <w:rFonts w:ascii="Arial"/>
                <w:i/>
                <w:sz w:val="18"/>
                <w:szCs w:val="18"/>
              </w:rPr>
              <w:t>nts &amp; Information, NHSE -</w:t>
            </w:r>
            <w:r w:rsidR="004E6B89">
              <w:rPr>
                <w:rFonts w:ascii="Arial"/>
                <w:i/>
                <w:sz w:val="18"/>
                <w:szCs w:val="18"/>
              </w:rPr>
              <w:t xml:space="preserve"> </w:t>
            </w:r>
            <w:r w:rsidRPr="00045451">
              <w:rPr>
                <w:rFonts w:ascii="Arial"/>
                <w:i/>
                <w:sz w:val="18"/>
                <w:szCs w:val="18"/>
              </w:rPr>
              <w:t>South</w:t>
            </w:r>
            <w:r>
              <w:rPr>
                <w:rFonts w:ascii="Arial"/>
                <w:sz w:val="24"/>
              </w:rPr>
              <w:t xml:space="preserve"> </w:t>
            </w:r>
          </w:p>
          <w:p w14:paraId="4D4D8D72" w14:textId="77777777" w:rsidR="00045451" w:rsidRPr="00045451" w:rsidRDefault="00045451" w:rsidP="00045451">
            <w:pPr>
              <w:pStyle w:val="TableParagraph"/>
              <w:spacing w:before="2"/>
              <w:ind w:left="411"/>
              <w:rPr>
                <w:rFonts w:ascii="Arial"/>
                <w:sz w:val="24"/>
              </w:rPr>
            </w:pPr>
            <w:r w:rsidRPr="00F24891">
              <w:rPr>
                <w:rFonts w:ascii="Arial"/>
              </w:rPr>
              <w:t xml:space="preserve">Andy </w:t>
            </w:r>
            <w:proofErr w:type="spellStart"/>
            <w:r w:rsidRPr="00F24891">
              <w:rPr>
                <w:rFonts w:ascii="Arial"/>
              </w:rPr>
              <w:t>Eyles</w:t>
            </w:r>
            <w:proofErr w:type="spellEnd"/>
            <w:r>
              <w:rPr>
                <w:rFonts w:ascii="Arial"/>
                <w:sz w:val="24"/>
              </w:rPr>
              <w:br/>
            </w:r>
            <w:r w:rsidRPr="00045451">
              <w:rPr>
                <w:rFonts w:ascii="Arial"/>
                <w:sz w:val="18"/>
                <w:szCs w:val="18"/>
              </w:rPr>
              <w:t xml:space="preserve">- </w:t>
            </w:r>
            <w:r w:rsidR="00414A41">
              <w:rPr>
                <w:rFonts w:ascii="Arial"/>
                <w:i/>
                <w:sz w:val="18"/>
                <w:szCs w:val="18"/>
              </w:rPr>
              <w:t xml:space="preserve">Digital </w:t>
            </w:r>
            <w:proofErr w:type="spellStart"/>
            <w:r w:rsidR="00414A41">
              <w:rPr>
                <w:rFonts w:ascii="Arial"/>
                <w:i/>
                <w:sz w:val="18"/>
                <w:szCs w:val="18"/>
              </w:rPr>
              <w:t>Programme</w:t>
            </w:r>
            <w:proofErr w:type="spellEnd"/>
            <w:r w:rsidR="00414A41">
              <w:rPr>
                <w:rFonts w:ascii="Arial"/>
                <w:i/>
                <w:sz w:val="18"/>
                <w:szCs w:val="18"/>
              </w:rPr>
              <w:t xml:space="preserve"> Director (H&amp;IOW STP)</w:t>
            </w:r>
          </w:p>
          <w:p w14:paraId="33382ACD" w14:textId="77777777" w:rsidR="00045451" w:rsidRPr="00F24891" w:rsidRDefault="00414A41" w:rsidP="00045451">
            <w:pPr>
              <w:pStyle w:val="TableParagraph"/>
              <w:spacing w:before="2"/>
              <w:ind w:left="411"/>
              <w:rPr>
                <w:rFonts w:ascii="Arial"/>
              </w:rPr>
            </w:pPr>
            <w:r>
              <w:rPr>
                <w:rFonts w:ascii="Arial"/>
              </w:rPr>
              <w:t xml:space="preserve">Dr </w:t>
            </w:r>
            <w:r w:rsidR="00045451" w:rsidRPr="00F24891">
              <w:rPr>
                <w:rFonts w:ascii="Arial"/>
              </w:rPr>
              <w:t>Mark Kelsey</w:t>
            </w:r>
          </w:p>
          <w:p w14:paraId="0CCED2E4" w14:textId="77777777" w:rsidR="00045451" w:rsidRPr="00045451" w:rsidRDefault="00045451" w:rsidP="00045451">
            <w:pPr>
              <w:pStyle w:val="TableParagraph"/>
              <w:numPr>
                <w:ilvl w:val="0"/>
                <w:numId w:val="2"/>
              </w:numPr>
              <w:spacing w:before="2"/>
              <w:ind w:left="577" w:hanging="166"/>
              <w:rPr>
                <w:rFonts w:ascii="Arial"/>
                <w:i/>
                <w:sz w:val="18"/>
                <w:szCs w:val="18"/>
              </w:rPr>
            </w:pPr>
            <w:r w:rsidRPr="00143A5F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Southampton CCG Clinical Chair </w:t>
            </w:r>
            <w:r w:rsidR="00414A4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/ GP Partner, </w:t>
            </w:r>
            <w:proofErr w:type="spellStart"/>
            <w:r w:rsidR="00414A4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Chessel</w:t>
            </w:r>
            <w:proofErr w:type="spellEnd"/>
            <w:r w:rsidR="00414A4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Practice</w:t>
            </w:r>
          </w:p>
        </w:tc>
        <w:tc>
          <w:tcPr>
            <w:tcW w:w="2835" w:type="dxa"/>
          </w:tcPr>
          <w:p w14:paraId="757D3530" w14:textId="77777777" w:rsidR="00884BE9" w:rsidRDefault="00201F2B" w:rsidP="00414A41">
            <w:pPr>
              <w:pStyle w:val="TableParagraph"/>
              <w:spacing w:before="122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BD7741" w:rsidRPr="00CA6104" w14:paraId="6A252187" w14:textId="77777777" w:rsidTr="00414A41">
        <w:trPr>
          <w:trHeight w:hRule="exact" w:val="80"/>
        </w:trPr>
        <w:tc>
          <w:tcPr>
            <w:tcW w:w="1052" w:type="dxa"/>
          </w:tcPr>
          <w:p w14:paraId="2B5BED76" w14:textId="77777777" w:rsidR="00BD7741" w:rsidRPr="00CA6104" w:rsidRDefault="00BD7741">
            <w:pPr>
              <w:pStyle w:val="TableParagraph"/>
              <w:spacing w:before="124"/>
              <w:ind w:left="55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6168" w:type="dxa"/>
          </w:tcPr>
          <w:p w14:paraId="00B197BF" w14:textId="77777777" w:rsidR="00BD7741" w:rsidRPr="00CA6104" w:rsidRDefault="00BD7741" w:rsidP="008760E8">
            <w:pPr>
              <w:pStyle w:val="TableParagraph"/>
              <w:spacing w:before="124"/>
              <w:ind w:left="411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171FA0" w14:textId="77777777" w:rsidR="00BD7741" w:rsidRPr="00CA6104" w:rsidRDefault="00BD7741" w:rsidP="00414A41">
            <w:pPr>
              <w:pStyle w:val="TableParagraph"/>
              <w:spacing w:before="124"/>
              <w:ind w:left="-9"/>
              <w:rPr>
                <w:rFonts w:ascii="Arial"/>
                <w:i/>
                <w:sz w:val="16"/>
                <w:szCs w:val="16"/>
              </w:rPr>
            </w:pPr>
          </w:p>
        </w:tc>
      </w:tr>
      <w:tr w:rsidR="00884BE9" w14:paraId="566BFD67" w14:textId="77777777" w:rsidTr="00414A41">
        <w:trPr>
          <w:trHeight w:val="709"/>
        </w:trPr>
        <w:tc>
          <w:tcPr>
            <w:tcW w:w="1052" w:type="dxa"/>
          </w:tcPr>
          <w:p w14:paraId="2D842CA2" w14:textId="77777777" w:rsidR="00884BE9" w:rsidRDefault="008760E8">
            <w:pPr>
              <w:pStyle w:val="TableParagraph"/>
              <w:spacing w:before="164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D7741">
              <w:rPr>
                <w:rFonts w:ascii="Arial"/>
                <w:b/>
                <w:sz w:val="24"/>
              </w:rPr>
              <w:t>1:10</w:t>
            </w:r>
          </w:p>
        </w:tc>
        <w:tc>
          <w:tcPr>
            <w:tcW w:w="6168" w:type="dxa"/>
          </w:tcPr>
          <w:p w14:paraId="42B10E9B" w14:textId="77777777" w:rsidR="00884BE9" w:rsidRDefault="00201F2B">
            <w:pPr>
              <w:pStyle w:val="TableParagraph"/>
              <w:spacing w:before="164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Coffee &amp; Exhibit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Viewing</w:t>
            </w:r>
          </w:p>
        </w:tc>
        <w:tc>
          <w:tcPr>
            <w:tcW w:w="2835" w:type="dxa"/>
          </w:tcPr>
          <w:p w14:paraId="1D8A1C4A" w14:textId="77777777" w:rsidR="00884BE9" w:rsidRDefault="00201F2B" w:rsidP="00414A41">
            <w:pPr>
              <w:pStyle w:val="TableParagraph"/>
              <w:spacing w:before="164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Itchen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14:paraId="272688A5" w14:textId="77777777" w:rsidTr="00414A41">
        <w:trPr>
          <w:trHeight w:hRule="exact" w:val="1060"/>
        </w:trPr>
        <w:tc>
          <w:tcPr>
            <w:tcW w:w="1052" w:type="dxa"/>
          </w:tcPr>
          <w:p w14:paraId="07E52CF1" w14:textId="77777777" w:rsidR="00884BE9" w:rsidRDefault="008760E8">
            <w:pPr>
              <w:pStyle w:val="TableParagraph"/>
              <w:spacing w:before="16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11:</w:t>
            </w:r>
            <w:r w:rsidR="00BD7741">
              <w:rPr>
                <w:rFonts w:ascii="Arial"/>
                <w:b/>
                <w:sz w:val="24"/>
              </w:rPr>
              <w:t>40</w:t>
            </w:r>
          </w:p>
        </w:tc>
        <w:tc>
          <w:tcPr>
            <w:tcW w:w="6168" w:type="dxa"/>
          </w:tcPr>
          <w:p w14:paraId="7DF9C8D4" w14:textId="77777777" w:rsidR="008760E8" w:rsidRPr="00BD7741" w:rsidRDefault="00045451" w:rsidP="00BD7741">
            <w:pPr>
              <w:pStyle w:val="TableParagraph"/>
              <w:spacing w:before="166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Patient Voice:</w:t>
            </w:r>
            <w:r>
              <w:rPr>
                <w:rFonts w:ascii="Arial"/>
                <w:b/>
                <w:sz w:val="24"/>
              </w:rPr>
              <w:br/>
            </w:r>
            <w:r w:rsidR="00BD7741">
              <w:rPr>
                <w:rFonts w:ascii="Arial"/>
                <w:b/>
                <w:sz w:val="24"/>
              </w:rPr>
              <w:t>Healthcare for the Future Generation</w:t>
            </w:r>
            <w:r w:rsidR="00BD7741">
              <w:rPr>
                <w:rFonts w:ascii="Arial"/>
                <w:b/>
                <w:sz w:val="24"/>
              </w:rPr>
              <w:br/>
            </w:r>
            <w:r w:rsidR="00BD7741">
              <w:rPr>
                <w:rFonts w:ascii="Arial" w:eastAsia="Arial" w:hAnsi="Arial" w:cs="Arial"/>
              </w:rPr>
              <w:t>TBC – 6</w:t>
            </w:r>
            <w:r w:rsidR="00BD7741" w:rsidRPr="00BD7741">
              <w:rPr>
                <w:rFonts w:ascii="Arial" w:eastAsia="Arial" w:hAnsi="Arial" w:cs="Arial"/>
                <w:vertAlign w:val="superscript"/>
              </w:rPr>
              <w:t>th</w:t>
            </w:r>
            <w:r w:rsidR="00BD7741">
              <w:rPr>
                <w:rFonts w:ascii="Arial" w:eastAsia="Arial" w:hAnsi="Arial" w:cs="Arial"/>
              </w:rPr>
              <w:t xml:space="preserve"> Formers Perspective</w:t>
            </w:r>
          </w:p>
        </w:tc>
        <w:tc>
          <w:tcPr>
            <w:tcW w:w="2835" w:type="dxa"/>
          </w:tcPr>
          <w:p w14:paraId="729A5E74" w14:textId="77777777" w:rsidR="00884BE9" w:rsidRDefault="00201F2B" w:rsidP="00414A41">
            <w:pPr>
              <w:pStyle w:val="TableParagraph"/>
              <w:spacing w:before="166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:rsidRPr="00CA6104" w14:paraId="1432B179" w14:textId="77777777" w:rsidTr="00414A41">
        <w:trPr>
          <w:trHeight w:hRule="exact" w:val="218"/>
        </w:trPr>
        <w:tc>
          <w:tcPr>
            <w:tcW w:w="1052" w:type="dxa"/>
          </w:tcPr>
          <w:p w14:paraId="0C54E934" w14:textId="77777777" w:rsidR="00884BE9" w:rsidRPr="00CA6104" w:rsidRDefault="00884BE9">
            <w:pPr>
              <w:rPr>
                <w:sz w:val="16"/>
                <w:szCs w:val="16"/>
              </w:rPr>
            </w:pPr>
          </w:p>
          <w:p w14:paraId="30831967" w14:textId="77777777" w:rsidR="00BD7741" w:rsidRPr="00CA6104" w:rsidRDefault="00BD7741">
            <w:pPr>
              <w:rPr>
                <w:sz w:val="16"/>
                <w:szCs w:val="16"/>
              </w:rPr>
            </w:pPr>
          </w:p>
        </w:tc>
        <w:tc>
          <w:tcPr>
            <w:tcW w:w="6168" w:type="dxa"/>
          </w:tcPr>
          <w:p w14:paraId="30725006" w14:textId="77777777" w:rsidR="00884BE9" w:rsidRPr="00CA6104" w:rsidRDefault="00884BE9" w:rsidP="009370A8">
            <w:pPr>
              <w:pStyle w:val="TableParagraph"/>
              <w:spacing w:before="10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74B439" w14:textId="77777777" w:rsidR="00884BE9" w:rsidRPr="00CA6104" w:rsidRDefault="00884BE9" w:rsidP="00414A41">
            <w:pPr>
              <w:ind w:left="-9"/>
              <w:rPr>
                <w:sz w:val="16"/>
                <w:szCs w:val="16"/>
              </w:rPr>
            </w:pPr>
          </w:p>
        </w:tc>
      </w:tr>
      <w:tr w:rsidR="00884BE9" w14:paraId="0A7A1F38" w14:textId="77777777" w:rsidTr="00414A41">
        <w:trPr>
          <w:trHeight w:val="975"/>
        </w:trPr>
        <w:tc>
          <w:tcPr>
            <w:tcW w:w="1052" w:type="dxa"/>
          </w:tcPr>
          <w:p w14:paraId="77CF1C5C" w14:textId="77777777" w:rsidR="00884BE9" w:rsidRDefault="00BD7741">
            <w:pPr>
              <w:pStyle w:val="TableParagraph"/>
              <w:spacing w:before="164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12:10</w:t>
            </w:r>
          </w:p>
        </w:tc>
        <w:tc>
          <w:tcPr>
            <w:tcW w:w="6168" w:type="dxa"/>
          </w:tcPr>
          <w:p w14:paraId="5F7FF878" w14:textId="77777777" w:rsidR="00BD7741" w:rsidRPr="00BD7741" w:rsidRDefault="00045451" w:rsidP="00BD7741">
            <w:pPr>
              <w:pStyle w:val="TableParagraph"/>
              <w:spacing w:before="164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GDPR Update</w:t>
            </w:r>
            <w:r w:rsidR="00BD7741">
              <w:rPr>
                <w:rFonts w:ascii="Arial"/>
                <w:b/>
                <w:sz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Shanee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Baker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045451">
              <w:rPr>
                <w:rFonts w:ascii="Arial" w:eastAsia="Arial" w:hAnsi="Arial" w:cs="Arial"/>
                <w:i/>
                <w:sz w:val="18"/>
                <w:szCs w:val="18"/>
              </w:rPr>
              <w:t>– Director, LMC Law Ltd</w:t>
            </w:r>
          </w:p>
        </w:tc>
        <w:tc>
          <w:tcPr>
            <w:tcW w:w="2835" w:type="dxa"/>
          </w:tcPr>
          <w:p w14:paraId="4B6C07F5" w14:textId="77777777" w:rsidR="00884BE9" w:rsidRDefault="00201F2B" w:rsidP="00414A41">
            <w:pPr>
              <w:pStyle w:val="TableParagraph"/>
              <w:spacing w:before="164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:rsidRPr="00CA6104" w14:paraId="207ECDA6" w14:textId="77777777" w:rsidTr="00414A41">
        <w:trPr>
          <w:trHeight w:hRule="exact" w:val="208"/>
        </w:trPr>
        <w:tc>
          <w:tcPr>
            <w:tcW w:w="1052" w:type="dxa"/>
          </w:tcPr>
          <w:p w14:paraId="0A0C5953" w14:textId="77777777" w:rsidR="00884BE9" w:rsidRPr="00CA6104" w:rsidRDefault="00884BE9">
            <w:pPr>
              <w:rPr>
                <w:sz w:val="16"/>
                <w:szCs w:val="16"/>
              </w:rPr>
            </w:pPr>
          </w:p>
        </w:tc>
        <w:tc>
          <w:tcPr>
            <w:tcW w:w="6168" w:type="dxa"/>
          </w:tcPr>
          <w:p w14:paraId="16CB7E8D" w14:textId="77777777" w:rsidR="00884BE9" w:rsidRPr="00CA6104" w:rsidRDefault="00884BE9" w:rsidP="00BD7741">
            <w:pPr>
              <w:pStyle w:val="TableParagraph"/>
              <w:spacing w:before="10" w:line="248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C29FF2" w14:textId="77777777" w:rsidR="00884BE9" w:rsidRPr="00CA6104" w:rsidRDefault="00884BE9" w:rsidP="00414A41">
            <w:pPr>
              <w:ind w:left="-9"/>
              <w:rPr>
                <w:sz w:val="16"/>
                <w:szCs w:val="16"/>
              </w:rPr>
            </w:pPr>
          </w:p>
        </w:tc>
      </w:tr>
      <w:tr w:rsidR="00884BE9" w14:paraId="2AC0EC2C" w14:textId="77777777" w:rsidTr="00414A41">
        <w:trPr>
          <w:trHeight w:hRule="exact" w:val="631"/>
        </w:trPr>
        <w:tc>
          <w:tcPr>
            <w:tcW w:w="1052" w:type="dxa"/>
          </w:tcPr>
          <w:p w14:paraId="3BA41EC4" w14:textId="77777777" w:rsidR="00884BE9" w:rsidRDefault="00201F2B">
            <w:pPr>
              <w:pStyle w:val="TableParagraph"/>
              <w:spacing w:before="16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D7741"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>:30</w:t>
            </w:r>
          </w:p>
        </w:tc>
        <w:tc>
          <w:tcPr>
            <w:tcW w:w="6168" w:type="dxa"/>
          </w:tcPr>
          <w:p w14:paraId="223D074B" w14:textId="77777777" w:rsidR="00884BE9" w:rsidRDefault="00201F2B">
            <w:pPr>
              <w:pStyle w:val="TableParagraph"/>
              <w:spacing w:before="163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Lunch &amp; Exhibit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Viewing</w:t>
            </w:r>
          </w:p>
        </w:tc>
        <w:tc>
          <w:tcPr>
            <w:tcW w:w="2835" w:type="dxa"/>
          </w:tcPr>
          <w:p w14:paraId="1A4D83AB" w14:textId="77777777" w:rsidR="00884BE9" w:rsidRDefault="00201F2B" w:rsidP="00414A41">
            <w:pPr>
              <w:pStyle w:val="TableParagraph"/>
              <w:spacing w:before="163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Itchen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CA6104" w14:paraId="29090F5C" w14:textId="77777777" w:rsidTr="00414A41">
        <w:trPr>
          <w:trHeight w:hRule="exact" w:val="104"/>
        </w:trPr>
        <w:tc>
          <w:tcPr>
            <w:tcW w:w="1052" w:type="dxa"/>
          </w:tcPr>
          <w:p w14:paraId="46311E8A" w14:textId="77777777" w:rsidR="00CA6104" w:rsidRDefault="00CA6104">
            <w:pPr>
              <w:pStyle w:val="TableParagraph"/>
              <w:spacing w:before="166"/>
              <w:ind w:left="55"/>
              <w:rPr>
                <w:rFonts w:ascii="Arial"/>
                <w:b/>
                <w:sz w:val="24"/>
              </w:rPr>
            </w:pPr>
          </w:p>
        </w:tc>
        <w:tc>
          <w:tcPr>
            <w:tcW w:w="6168" w:type="dxa"/>
          </w:tcPr>
          <w:p w14:paraId="656D63B4" w14:textId="77777777" w:rsidR="00CA6104" w:rsidRDefault="00CA6104">
            <w:pPr>
              <w:pStyle w:val="TableParagraph"/>
              <w:spacing w:before="166"/>
              <w:ind w:left="411"/>
              <w:rPr>
                <w:rFonts w:ascii="Arial"/>
                <w:b/>
                <w:sz w:val="24"/>
              </w:rPr>
            </w:pPr>
          </w:p>
        </w:tc>
        <w:tc>
          <w:tcPr>
            <w:tcW w:w="2835" w:type="dxa"/>
          </w:tcPr>
          <w:p w14:paraId="3096ECD9" w14:textId="77777777" w:rsidR="00CA6104" w:rsidRDefault="00CA6104" w:rsidP="00414A41">
            <w:pPr>
              <w:pStyle w:val="TableParagraph"/>
              <w:spacing w:before="166"/>
              <w:ind w:left="-9"/>
              <w:rPr>
                <w:rFonts w:ascii="Arial"/>
                <w:i/>
                <w:sz w:val="24"/>
              </w:rPr>
            </w:pPr>
          </w:p>
        </w:tc>
      </w:tr>
      <w:tr w:rsidR="00884BE9" w14:paraId="22F95F3D" w14:textId="77777777" w:rsidTr="00414A41">
        <w:trPr>
          <w:trHeight w:hRule="exact" w:val="924"/>
        </w:trPr>
        <w:tc>
          <w:tcPr>
            <w:tcW w:w="1052" w:type="dxa"/>
          </w:tcPr>
          <w:p w14:paraId="5B9EFDAF" w14:textId="77777777" w:rsidR="00884BE9" w:rsidRDefault="00201F2B">
            <w:pPr>
              <w:pStyle w:val="TableParagraph"/>
              <w:spacing w:before="16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D7741"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z w:val="24"/>
              </w:rPr>
              <w:t>:30</w:t>
            </w:r>
          </w:p>
        </w:tc>
        <w:tc>
          <w:tcPr>
            <w:tcW w:w="6168" w:type="dxa"/>
          </w:tcPr>
          <w:p w14:paraId="7D77046D" w14:textId="77777777" w:rsidR="00884BE9" w:rsidRDefault="00201F2B">
            <w:pPr>
              <w:pStyle w:val="TableParagraph"/>
              <w:spacing w:before="166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Clinical Systems - Breakout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Sessions</w:t>
            </w:r>
            <w:r w:rsidR="00D561BB">
              <w:rPr>
                <w:rFonts w:ascii="Arial"/>
                <w:b/>
                <w:sz w:val="24"/>
              </w:rPr>
              <w:br/>
            </w:r>
            <w:r w:rsidR="00D561BB" w:rsidRPr="00D561BB">
              <w:rPr>
                <w:rFonts w:ascii="Arial" w:hAnsi="Arial" w:cs="Arial"/>
                <w:i/>
                <w:iCs/>
                <w:sz w:val="24"/>
                <w:szCs w:val="24"/>
              </w:rPr>
              <w:t>“How your clinical system can make your life easier”</w:t>
            </w:r>
          </w:p>
          <w:p w14:paraId="59F1D257" w14:textId="77777777" w:rsidR="00D561BB" w:rsidRDefault="00D561BB">
            <w:pPr>
              <w:pStyle w:val="TableParagraph"/>
              <w:spacing w:before="166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F407A" w14:textId="77777777" w:rsidR="00884BE9" w:rsidRDefault="00201F2B" w:rsidP="00414A41">
            <w:pPr>
              <w:pStyle w:val="TableParagraph"/>
              <w:spacing w:before="166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(Breakout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Rooms)</w:t>
            </w:r>
          </w:p>
        </w:tc>
      </w:tr>
    </w:tbl>
    <w:p w14:paraId="53C7759C" w14:textId="77777777" w:rsidR="00884BE9" w:rsidRDefault="00884BE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5988"/>
        <w:gridCol w:w="3004"/>
      </w:tblGrid>
      <w:tr w:rsidR="00884BE9" w14:paraId="63CC89EB" w14:textId="77777777">
        <w:trPr>
          <w:trHeight w:hRule="exact" w:val="63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5F7C255" w14:textId="77777777" w:rsidR="00884BE9" w:rsidRDefault="00201F2B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CA6104"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z w:val="24"/>
              </w:rPr>
              <w:t>:30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2CE6F67F" w14:textId="77777777" w:rsidR="00884BE9" w:rsidRDefault="00201F2B">
            <w:pPr>
              <w:pStyle w:val="TableParagraph"/>
              <w:spacing w:before="69"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Clinical Systems - Breakout Session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</w:p>
          <w:p w14:paraId="338B21C8" w14:textId="77777777" w:rsidR="00884BE9" w:rsidRDefault="00201F2B">
            <w:pPr>
              <w:pStyle w:val="TableParagraph"/>
              <w:tabs>
                <w:tab w:val="left" w:pos="1852"/>
              </w:tabs>
              <w:spacing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1</w:t>
            </w:r>
            <w:r>
              <w:rPr>
                <w:rFonts w:ascii="Arial"/>
                <w:sz w:val="24"/>
              </w:rPr>
              <w:tab/>
              <w:t>EMIS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B9BBF9B" w14:textId="77777777" w:rsidR="00884BE9" w:rsidRDefault="00884B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12A83A" w14:textId="77777777" w:rsidR="00884BE9" w:rsidRDefault="00201F2B">
            <w:pPr>
              <w:pStyle w:val="TableParagraph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(Markus Liebherr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Lounge)</w:t>
            </w:r>
          </w:p>
        </w:tc>
      </w:tr>
      <w:tr w:rsidR="00884BE9" w14:paraId="77AF09A3" w14:textId="77777777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8D3D5D6" w14:textId="77777777" w:rsidR="00884BE9" w:rsidRDefault="00884BE9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31BF47F0" w14:textId="77777777" w:rsidR="00884BE9" w:rsidRDefault="00201F2B">
            <w:pPr>
              <w:pStyle w:val="TableParagraph"/>
              <w:tabs>
                <w:tab w:val="left" w:pos="1852"/>
              </w:tabs>
              <w:spacing w:line="264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2</w:t>
            </w:r>
            <w:r>
              <w:rPr>
                <w:rFonts w:ascii="Arial"/>
                <w:sz w:val="24"/>
              </w:rPr>
              <w:tab/>
            </w:r>
            <w:r w:rsidR="00CA6104">
              <w:rPr>
                <w:rFonts w:ascii="Arial"/>
                <w:sz w:val="24"/>
              </w:rPr>
              <w:t>TPP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23789D2" w14:textId="77777777" w:rsidR="00884BE9" w:rsidRDefault="00201F2B">
            <w:pPr>
              <w:pStyle w:val="TableParagraph"/>
              <w:spacing w:line="264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(Matthew </w:t>
            </w:r>
            <w:proofErr w:type="spellStart"/>
            <w:r>
              <w:rPr>
                <w:rFonts w:ascii="Arial"/>
                <w:i/>
                <w:sz w:val="24"/>
              </w:rPr>
              <w:t>LeTissier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14:paraId="08A9DD28" w14:textId="77777777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111B5F1" w14:textId="77777777" w:rsidR="00884BE9" w:rsidRDefault="00884BE9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F7D9E9D" w14:textId="77777777" w:rsidR="00884BE9" w:rsidRDefault="00201F2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3</w:t>
            </w:r>
            <w:r>
              <w:rPr>
                <w:rFonts w:ascii="Arial"/>
                <w:sz w:val="24"/>
              </w:rPr>
              <w:tab/>
            </w:r>
            <w:r w:rsidR="00D561BB">
              <w:rPr>
                <w:rFonts w:ascii="Arial"/>
                <w:sz w:val="24"/>
              </w:rPr>
              <w:t>E-Consult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13AD27D" w14:textId="77777777" w:rsidR="00884BE9" w:rsidRDefault="00201F2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(Terry Paine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14:paraId="5A41A37C" w14:textId="77777777" w:rsidTr="00414A41">
        <w:trPr>
          <w:trHeight w:hRule="exact" w:val="573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795EF8A" w14:textId="77777777" w:rsidR="00884BE9" w:rsidRDefault="00884BE9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4E13812F" w14:textId="77777777" w:rsidR="00884BE9" w:rsidRDefault="00201F2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4</w:t>
            </w:r>
            <w:r>
              <w:rPr>
                <w:rFonts w:ascii="Arial"/>
                <w:sz w:val="24"/>
              </w:rPr>
              <w:tab/>
            </w:r>
            <w:r w:rsidR="00D561BB">
              <w:rPr>
                <w:rFonts w:ascii="Arial"/>
                <w:sz w:val="24"/>
              </w:rPr>
              <w:t>TBC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D4FD23F" w14:textId="77777777" w:rsidR="00884BE9" w:rsidRDefault="00201F2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(Boardroom)</w:t>
            </w:r>
          </w:p>
        </w:tc>
      </w:tr>
      <w:tr w:rsidR="00CA6104" w14:paraId="78AB8CD6" w14:textId="77777777">
        <w:trPr>
          <w:trHeight w:hRule="exact" w:val="68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329BBC4" w14:textId="77777777" w:rsidR="00CA6104" w:rsidRDefault="00CA6104" w:rsidP="00CA6104">
            <w:pPr>
              <w:pStyle w:val="TableParagraph"/>
              <w:spacing w:before="12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14:30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13152160" w14:textId="77777777" w:rsidR="00CA6104" w:rsidRDefault="00CA6104" w:rsidP="00CA6104">
            <w:pPr>
              <w:pStyle w:val="TableParagraph"/>
              <w:spacing w:before="69"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Clinical Systems - Breakout Session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2:</w:t>
            </w:r>
          </w:p>
          <w:p w14:paraId="2CAE2B2E" w14:textId="77777777" w:rsidR="00CA6104" w:rsidRDefault="00CA6104" w:rsidP="00CA6104">
            <w:pPr>
              <w:pStyle w:val="TableParagraph"/>
              <w:tabs>
                <w:tab w:val="left" w:pos="1852"/>
              </w:tabs>
              <w:spacing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1</w:t>
            </w:r>
            <w:r>
              <w:rPr>
                <w:rFonts w:ascii="Arial"/>
                <w:sz w:val="24"/>
              </w:rPr>
              <w:tab/>
              <w:t>EMIS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0BB4C3E" w14:textId="77777777" w:rsidR="00CA6104" w:rsidRDefault="00CA6104" w:rsidP="00CA61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C68B9C5" w14:textId="77777777" w:rsidR="00CA6104" w:rsidRDefault="00CA6104" w:rsidP="00CA6104">
            <w:pPr>
              <w:pStyle w:val="TableParagraph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(Markus Liebherr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Lounge)</w:t>
            </w:r>
          </w:p>
        </w:tc>
      </w:tr>
      <w:tr w:rsidR="00CA6104" w14:paraId="7EEFC139" w14:textId="77777777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846D883" w14:textId="77777777" w:rsidR="00CA6104" w:rsidRDefault="00CA6104" w:rsidP="00CA6104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00ED13A7" w14:textId="77777777" w:rsidR="00CA6104" w:rsidRDefault="00CA6104" w:rsidP="00CA6104">
            <w:pPr>
              <w:pStyle w:val="TableParagraph"/>
              <w:tabs>
                <w:tab w:val="left" w:pos="1852"/>
              </w:tabs>
              <w:spacing w:line="264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2</w:t>
            </w:r>
            <w:r>
              <w:rPr>
                <w:rFonts w:ascii="Arial"/>
                <w:sz w:val="24"/>
              </w:rPr>
              <w:tab/>
              <w:t>TPP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2179D06" w14:textId="77777777" w:rsidR="00CA6104" w:rsidRDefault="00CA6104" w:rsidP="00CA6104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(Matthew </w:t>
            </w:r>
            <w:proofErr w:type="spellStart"/>
            <w:r>
              <w:rPr>
                <w:rFonts w:ascii="Arial"/>
                <w:i/>
                <w:sz w:val="24"/>
              </w:rPr>
              <w:t>LeTissier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D561BB" w14:paraId="17263C7A" w14:textId="77777777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ED4AF70" w14:textId="77777777" w:rsidR="00D561BB" w:rsidRDefault="00D561BB" w:rsidP="00D561BB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05B4A5B" w14:textId="77777777" w:rsidR="00D561BB" w:rsidRDefault="00D561BB" w:rsidP="00D561B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3</w:t>
            </w:r>
            <w:r>
              <w:rPr>
                <w:rFonts w:ascii="Arial"/>
                <w:sz w:val="24"/>
              </w:rPr>
              <w:tab/>
              <w:t>E-Consult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94069C3" w14:textId="77777777" w:rsidR="00D561BB" w:rsidRDefault="00D561BB" w:rsidP="00D561B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(Terry Paine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D561BB" w14:paraId="2BE49D5F" w14:textId="77777777" w:rsidTr="00414A41">
        <w:trPr>
          <w:trHeight w:hRule="exact" w:val="59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0EAD79B" w14:textId="77777777" w:rsidR="00D561BB" w:rsidRDefault="00D561BB" w:rsidP="00D561BB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3C5E337E" w14:textId="77777777" w:rsidR="00D561BB" w:rsidRDefault="00D561BB" w:rsidP="00D561B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4</w:t>
            </w:r>
            <w:r>
              <w:rPr>
                <w:rFonts w:ascii="Arial"/>
                <w:sz w:val="24"/>
              </w:rPr>
              <w:tab/>
              <w:t>TBC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4EA4EFB" w14:textId="77777777" w:rsidR="00D561BB" w:rsidRDefault="00D561BB" w:rsidP="00D561B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(Boardroom)</w:t>
            </w:r>
          </w:p>
        </w:tc>
      </w:tr>
      <w:tr w:rsidR="00CA6104" w14:paraId="40C8EBC9" w14:textId="77777777" w:rsidTr="00414A41">
        <w:trPr>
          <w:trHeight w:hRule="exact" w:val="84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C760319" w14:textId="77777777" w:rsidR="00CA6104" w:rsidRDefault="00CA6104" w:rsidP="005A3C4B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15:30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661E21F" w14:textId="77777777" w:rsidR="00CA6104" w:rsidRDefault="00CA6104" w:rsidP="005A3C4B">
            <w:pPr>
              <w:pStyle w:val="TableParagraph"/>
              <w:spacing w:before="125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Coffee &amp; Exhibit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Viewing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42CABD6" w14:textId="77777777" w:rsidR="00CA6104" w:rsidRDefault="00CA6104" w:rsidP="005A3C4B">
            <w:pPr>
              <w:pStyle w:val="TableParagraph"/>
              <w:spacing w:before="125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Itchen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CA6104" w14:paraId="7FBF41B7" w14:textId="77777777" w:rsidTr="005A3C4B">
        <w:trPr>
          <w:trHeight w:hRule="exact" w:val="68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70A5CF3" w14:textId="77777777" w:rsidR="00CA6104" w:rsidRDefault="00CA6104" w:rsidP="005A3C4B">
            <w:pPr>
              <w:pStyle w:val="TableParagraph"/>
              <w:spacing w:before="12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16:00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39CDBCC" w14:textId="77777777" w:rsidR="00CA6104" w:rsidRDefault="00CA6104" w:rsidP="005A3C4B">
            <w:pPr>
              <w:pStyle w:val="TableParagraph"/>
              <w:spacing w:before="69"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Clinical Systems - Breakout Session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</w:t>
            </w:r>
          </w:p>
          <w:p w14:paraId="13A91554" w14:textId="77777777" w:rsidR="00CA6104" w:rsidRDefault="00CA6104" w:rsidP="005A3C4B">
            <w:pPr>
              <w:pStyle w:val="TableParagraph"/>
              <w:tabs>
                <w:tab w:val="left" w:pos="1852"/>
              </w:tabs>
              <w:spacing w:line="275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1</w:t>
            </w:r>
            <w:r>
              <w:rPr>
                <w:rFonts w:ascii="Arial"/>
                <w:sz w:val="24"/>
              </w:rPr>
              <w:tab/>
              <w:t>EMIS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8A3E06D" w14:textId="77777777" w:rsidR="00CA6104" w:rsidRDefault="00CA6104" w:rsidP="005A3C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1E5962F" w14:textId="77777777" w:rsidR="00CA6104" w:rsidRDefault="00CA6104" w:rsidP="005A3C4B">
            <w:pPr>
              <w:pStyle w:val="TableParagraph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(Markus Liebherr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Lounge)</w:t>
            </w:r>
          </w:p>
        </w:tc>
      </w:tr>
      <w:tr w:rsidR="00CA6104" w14:paraId="2491EF50" w14:textId="77777777" w:rsidTr="005A3C4B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74915F8" w14:textId="77777777" w:rsidR="00CA6104" w:rsidRDefault="00CA6104" w:rsidP="005A3C4B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79DCBB1C" w14:textId="77777777" w:rsidR="00CA6104" w:rsidRDefault="00CA6104" w:rsidP="005A3C4B">
            <w:pPr>
              <w:pStyle w:val="TableParagraph"/>
              <w:tabs>
                <w:tab w:val="left" w:pos="1852"/>
              </w:tabs>
              <w:spacing w:line="264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2</w:t>
            </w:r>
            <w:r>
              <w:rPr>
                <w:rFonts w:ascii="Arial"/>
                <w:sz w:val="24"/>
              </w:rPr>
              <w:tab/>
              <w:t>TPP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031038" w14:textId="77777777" w:rsidR="00CA6104" w:rsidRDefault="00CA6104" w:rsidP="005A3C4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(Matthew </w:t>
            </w:r>
            <w:proofErr w:type="spellStart"/>
            <w:r>
              <w:rPr>
                <w:rFonts w:ascii="Arial"/>
                <w:i/>
                <w:sz w:val="24"/>
              </w:rPr>
              <w:t>LeTissier</w:t>
            </w:r>
            <w:proofErr w:type="spellEnd"/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D561BB" w14:paraId="59CC300B" w14:textId="77777777" w:rsidTr="005A3C4B">
        <w:trPr>
          <w:trHeight w:hRule="exact"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D96A808" w14:textId="77777777" w:rsidR="00D561BB" w:rsidRDefault="00D561BB" w:rsidP="00D561BB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7B8F7D2" w14:textId="77777777" w:rsidR="00D561BB" w:rsidRDefault="00D561BB" w:rsidP="00D561B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3</w:t>
            </w:r>
            <w:r>
              <w:rPr>
                <w:rFonts w:ascii="Arial"/>
                <w:sz w:val="24"/>
              </w:rPr>
              <w:tab/>
              <w:t>E-Consult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E0826FB" w14:textId="77777777" w:rsidR="00D561BB" w:rsidRDefault="00D561BB" w:rsidP="00D561B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(Terry Paine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D561BB" w14:paraId="13B28348" w14:textId="77777777" w:rsidTr="00414A41">
        <w:trPr>
          <w:trHeight w:hRule="exact" w:val="46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95BED11" w14:textId="77777777" w:rsidR="00D561BB" w:rsidRDefault="00D561BB" w:rsidP="00D561BB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26A25B33" w14:textId="77777777" w:rsidR="00D561BB" w:rsidRDefault="00D561BB" w:rsidP="00D561BB">
            <w:pPr>
              <w:pStyle w:val="TableParagraph"/>
              <w:tabs>
                <w:tab w:val="left" w:pos="1852"/>
              </w:tabs>
              <w:spacing w:line="263" w:lineRule="exact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Stream 4</w:t>
            </w:r>
            <w:r>
              <w:rPr>
                <w:rFonts w:ascii="Arial"/>
                <w:sz w:val="24"/>
              </w:rPr>
              <w:tab/>
              <w:t>TBC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D918BF1" w14:textId="77777777" w:rsidR="00D561BB" w:rsidRDefault="00D561BB" w:rsidP="00D561BB">
            <w:pPr>
              <w:pStyle w:val="TableParagraph"/>
              <w:spacing w:line="263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(Boardroom)</w:t>
            </w:r>
          </w:p>
        </w:tc>
      </w:tr>
      <w:tr w:rsidR="00884BE9" w14:paraId="5539E5CE" w14:textId="77777777" w:rsidTr="00414A41">
        <w:trPr>
          <w:trHeight w:hRule="exact" w:val="7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26315C2" w14:textId="77777777" w:rsidR="00884BE9" w:rsidRDefault="00201F2B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17:00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E467A95" w14:textId="77777777" w:rsidR="00884BE9" w:rsidRDefault="00201F2B">
            <w:pPr>
              <w:pStyle w:val="TableParagraph"/>
              <w:spacing w:before="125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Competition Prize Draw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0D98E6E" w14:textId="77777777" w:rsidR="00884BE9" w:rsidRDefault="00201F2B">
            <w:pPr>
              <w:pStyle w:val="TableParagraph"/>
              <w:spacing w:before="125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14:paraId="0859FE8C" w14:textId="77777777">
        <w:trPr>
          <w:trHeight w:hRule="exact" w:val="4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931F37E" w14:textId="77777777" w:rsidR="00884BE9" w:rsidRDefault="00201F2B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17:15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7C56F293" w14:textId="77777777" w:rsidR="00884BE9" w:rsidRDefault="00201F2B">
            <w:pPr>
              <w:pStyle w:val="TableParagraph"/>
              <w:spacing w:before="125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Summary</w:t>
            </w:r>
            <w:r w:rsidR="00CA6104">
              <w:rPr>
                <w:rFonts w:ascii="Arial"/>
                <w:b/>
                <w:sz w:val="24"/>
              </w:rPr>
              <w:t xml:space="preserve"> / Close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EA4EE62" w14:textId="77777777" w:rsidR="00884BE9" w:rsidRDefault="00201F2B">
            <w:pPr>
              <w:pStyle w:val="TableParagraph"/>
              <w:spacing w:before="125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(Mike Channon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Suite)</w:t>
            </w:r>
          </w:p>
        </w:tc>
      </w:tr>
      <w:tr w:rsidR="00884BE9" w14:paraId="16AD1879" w14:textId="77777777" w:rsidTr="00414A41">
        <w:trPr>
          <w:trHeight w:hRule="exact" w:val="84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F86E545" w14:textId="77777777" w:rsidR="00884BE9" w:rsidRDefault="00884BE9"/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751692E8" w14:textId="77777777" w:rsidR="00884BE9" w:rsidRDefault="00201F2B">
            <w:pPr>
              <w:pStyle w:val="TableParagraph"/>
              <w:spacing w:line="244" w:lineRule="exact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>Dr Nigel Watson</w:t>
            </w:r>
            <w:r w:rsidR="00F74FD2">
              <w:rPr>
                <w:rFonts w:ascii="Arial"/>
              </w:rPr>
              <w:br/>
            </w:r>
            <w:r>
              <w:rPr>
                <w:rFonts w:ascii="Arial"/>
              </w:rPr>
              <w:t xml:space="preserve">- </w:t>
            </w:r>
            <w:r>
              <w:rPr>
                <w:rFonts w:ascii="Arial"/>
                <w:i/>
                <w:sz w:val="18"/>
              </w:rPr>
              <w:t>CEO, Wessex Local Medical Committees</w:t>
            </w:r>
            <w:r>
              <w:rPr>
                <w:rFonts w:ascii="Arial"/>
                <w:i/>
                <w:spacing w:val="-2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Ltd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E0EBE72" w14:textId="77777777" w:rsidR="00884BE9" w:rsidRDefault="00884BE9"/>
        </w:tc>
      </w:tr>
      <w:tr w:rsidR="00884BE9" w14:paraId="496D6765" w14:textId="77777777">
        <w:trPr>
          <w:trHeight w:hRule="exact" w:val="494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9909395" w14:textId="77777777" w:rsidR="00884BE9" w:rsidRDefault="00201F2B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17:</w:t>
            </w:r>
            <w:r w:rsidR="00CA6104"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0A7A6265" w14:textId="77777777" w:rsidR="00884BE9" w:rsidRDefault="00201F2B">
            <w:pPr>
              <w:pStyle w:val="TableParagraph"/>
              <w:spacing w:before="123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Close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41D7710" w14:textId="77777777" w:rsidR="00884BE9" w:rsidRDefault="00884BE9"/>
        </w:tc>
      </w:tr>
    </w:tbl>
    <w:p w14:paraId="05246B95" w14:textId="77777777" w:rsidR="00201F2B" w:rsidRDefault="00201F2B"/>
    <w:sectPr w:rsidR="00201F2B">
      <w:pgSz w:w="11910" w:h="16850"/>
      <w:pgMar w:top="110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659"/>
    <w:multiLevelType w:val="hybridMultilevel"/>
    <w:tmpl w:val="47D63C0C"/>
    <w:lvl w:ilvl="0" w:tplc="FD58CAA2">
      <w:numFmt w:val="bullet"/>
      <w:lvlText w:val="-"/>
      <w:lvlJc w:val="left"/>
      <w:pPr>
        <w:ind w:left="7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DBF5C90"/>
    <w:multiLevelType w:val="hybridMultilevel"/>
    <w:tmpl w:val="8C20408A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650248EA"/>
    <w:multiLevelType w:val="hybridMultilevel"/>
    <w:tmpl w:val="BBD80626"/>
    <w:lvl w:ilvl="0" w:tplc="2C1C91A4">
      <w:numFmt w:val="bullet"/>
      <w:lvlText w:val="-"/>
      <w:lvlJc w:val="left"/>
      <w:pPr>
        <w:ind w:left="771" w:hanging="360"/>
      </w:pPr>
      <w:rPr>
        <w:rFonts w:ascii="Arial" w:eastAsiaTheme="minorHAnsi" w:hAnsi="Arial" w:cs="Arial" w:hint="default"/>
        <w:color w:val="545454"/>
        <w:sz w:val="22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0B40288"/>
    <w:multiLevelType w:val="hybridMultilevel"/>
    <w:tmpl w:val="C50E5624"/>
    <w:lvl w:ilvl="0" w:tplc="0C14D6C4">
      <w:numFmt w:val="bullet"/>
      <w:lvlText w:val="-"/>
      <w:lvlJc w:val="left"/>
      <w:pPr>
        <w:ind w:left="77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9"/>
    <w:rsid w:val="00045451"/>
    <w:rsid w:val="001434A1"/>
    <w:rsid w:val="00143A5F"/>
    <w:rsid w:val="00201F2B"/>
    <w:rsid w:val="00414A41"/>
    <w:rsid w:val="004E6B89"/>
    <w:rsid w:val="005A7BAD"/>
    <w:rsid w:val="00620C87"/>
    <w:rsid w:val="008760E8"/>
    <w:rsid w:val="00884BE9"/>
    <w:rsid w:val="00927C6B"/>
    <w:rsid w:val="009370A8"/>
    <w:rsid w:val="00BD7741"/>
    <w:rsid w:val="00C448A0"/>
    <w:rsid w:val="00CA6104"/>
    <w:rsid w:val="00D561BB"/>
    <w:rsid w:val="00DF17EC"/>
    <w:rsid w:val="00F24891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2CDE"/>
  <w15:docId w15:val="{CBCA34DD-66A3-405C-A30B-B356E98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7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Wessex LMCs June 2011 IT conference agenda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Wessex LMCs June 2011 IT conference agenda</dc:title>
  <dc:creator>duncanwalling</dc:creator>
  <cp:lastModifiedBy>Nigel Watson</cp:lastModifiedBy>
  <cp:revision>2</cp:revision>
  <cp:lastPrinted>2018-01-17T14:04:00Z</cp:lastPrinted>
  <dcterms:created xsi:type="dcterms:W3CDTF">2018-01-24T12:18:00Z</dcterms:created>
  <dcterms:modified xsi:type="dcterms:W3CDTF">2018-01-24T12:18:00Z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2015-04-15T00:00:00Z</vt:filetime>
  </property>
</Properties>
</file>