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sz w:val="16"/>
          <w:szCs w:val="16"/>
        </w:rPr>
        <w:alias w:val="Heading / Locked Section"/>
        <w:tag w:val="Heading / Locked Section"/>
        <w:id w:val="390007935"/>
        <w:lock w:val="sdtContentLocked"/>
        <w:placeholder>
          <w:docPart w:val="DefaultPlaceholder_1082065158"/>
        </w:placeholder>
      </w:sdtPr>
      <w:sdtEndPr>
        <w:rPr>
          <w:b/>
          <w:sz w:val="20"/>
          <w:szCs w:val="20"/>
          <w:u w:val="single"/>
        </w:rPr>
      </w:sdtEndPr>
      <w:sdtContent>
        <w:p w:rsidR="00F954CC" w:rsidRPr="00D52443" w:rsidRDefault="00D52443" w:rsidP="00F954CC">
          <w:pPr>
            <w:rPr>
              <w:rFonts w:ascii="Arial" w:hAnsi="Arial" w:cs="Arial"/>
              <w:sz w:val="16"/>
              <w:szCs w:val="16"/>
            </w:rPr>
          </w:pPr>
          <w:r w:rsidRPr="00D52443">
            <w:rPr>
              <w:rFonts w:ascii="Arial" w:hAnsi="Arial" w:cs="Arial"/>
              <w:sz w:val="16"/>
              <w:szCs w:val="16"/>
            </w:rPr>
            <w:t xml:space="preserve">In </w:t>
          </w:r>
          <w:r w:rsidR="005C372D" w:rsidRPr="00D52443">
            <w:rPr>
              <w:rFonts w:ascii="Arial" w:hAnsi="Arial" w:cs="Arial"/>
              <w:sz w:val="16"/>
              <w:szCs w:val="16"/>
            </w:rPr>
            <w:t>collaboration: Lincolnshire</w:t>
          </w:r>
          <w:r w:rsidR="00F954CC" w:rsidRPr="00D52443">
            <w:rPr>
              <w:rFonts w:ascii="Arial" w:hAnsi="Arial" w:cs="Arial"/>
              <w:sz w:val="16"/>
              <w:szCs w:val="16"/>
            </w:rPr>
            <w:t xml:space="preserve"> Community Health Services NHS Trust  </w:t>
          </w:r>
          <w:r w:rsidR="009062EA">
            <w:rPr>
              <w:rFonts w:ascii="Arial" w:hAnsi="Arial" w:cs="Arial"/>
              <w:sz w:val="16"/>
              <w:szCs w:val="16"/>
            </w:rPr>
            <w:t xml:space="preserve"> </w:t>
          </w:r>
          <w:r w:rsidR="00F954CC" w:rsidRPr="00D52443">
            <w:rPr>
              <w:rFonts w:ascii="Arial" w:hAnsi="Arial" w:cs="Arial"/>
              <w:sz w:val="16"/>
              <w:szCs w:val="16"/>
            </w:rPr>
            <w:t xml:space="preserve"> United Lincolnshire Hospitals NHS Trust</w:t>
          </w:r>
          <w:r w:rsidR="009062EA">
            <w:rPr>
              <w:rFonts w:ascii="Arial" w:hAnsi="Arial" w:cs="Arial"/>
              <w:sz w:val="16"/>
              <w:szCs w:val="16"/>
            </w:rPr>
            <w:t xml:space="preserve"> </w:t>
          </w:r>
          <w:r w:rsidR="00F954CC" w:rsidRPr="00D52443">
            <w:rPr>
              <w:rFonts w:ascii="Arial" w:hAnsi="Arial" w:cs="Arial"/>
              <w:sz w:val="16"/>
              <w:szCs w:val="16"/>
            </w:rPr>
            <w:t xml:space="preserve">   St Barnabas Lincolnshire Hospice   </w:t>
          </w:r>
          <w:r w:rsidR="009062EA">
            <w:rPr>
              <w:rFonts w:ascii="Arial" w:hAnsi="Arial" w:cs="Arial"/>
              <w:sz w:val="16"/>
              <w:szCs w:val="16"/>
            </w:rPr>
            <w:t xml:space="preserve"> </w:t>
          </w:r>
          <w:r w:rsidR="00F954CC" w:rsidRPr="00D52443">
            <w:rPr>
              <w:rFonts w:ascii="Arial" w:hAnsi="Arial" w:cs="Arial"/>
              <w:sz w:val="16"/>
              <w:szCs w:val="16"/>
            </w:rPr>
            <w:t xml:space="preserve">Lincolnshire Partnership Foundation NHS Trust </w:t>
          </w:r>
          <w:r w:rsidR="009062EA">
            <w:rPr>
              <w:rFonts w:ascii="Arial" w:hAnsi="Arial" w:cs="Arial"/>
              <w:sz w:val="16"/>
              <w:szCs w:val="16"/>
            </w:rPr>
            <w:t xml:space="preserve"> </w:t>
          </w:r>
          <w:r w:rsidR="00F954CC" w:rsidRPr="00D52443">
            <w:rPr>
              <w:rFonts w:ascii="Arial" w:hAnsi="Arial" w:cs="Arial"/>
              <w:sz w:val="16"/>
              <w:szCs w:val="16"/>
            </w:rPr>
            <w:t xml:space="preserve">  Marie Curie   </w:t>
          </w:r>
          <w:r w:rsidR="009062EA">
            <w:rPr>
              <w:rFonts w:ascii="Arial" w:hAnsi="Arial" w:cs="Arial"/>
              <w:sz w:val="16"/>
              <w:szCs w:val="16"/>
            </w:rPr>
            <w:t xml:space="preserve"> </w:t>
          </w:r>
          <w:r w:rsidR="00F954CC" w:rsidRPr="00D52443">
            <w:rPr>
              <w:rFonts w:ascii="Arial" w:hAnsi="Arial" w:cs="Arial"/>
              <w:sz w:val="16"/>
              <w:szCs w:val="16"/>
            </w:rPr>
            <w:t xml:space="preserve">LMC                         </w:t>
          </w:r>
        </w:p>
        <w:p w:rsidR="00F954CC" w:rsidRPr="006E75F5" w:rsidRDefault="00F954CC" w:rsidP="00F954CC">
          <w:pPr>
            <w:rPr>
              <w:rFonts w:ascii="Arial" w:hAnsi="Arial" w:cs="Arial"/>
              <w:sz w:val="12"/>
              <w:szCs w:val="12"/>
            </w:rPr>
          </w:pPr>
        </w:p>
        <w:p w:rsidR="00F954CC" w:rsidRDefault="00F954CC" w:rsidP="00F954CC">
          <w:pPr>
            <w:jc w:val="center"/>
            <w:rPr>
              <w:rFonts w:ascii="Arial" w:hAnsi="Arial" w:cs="Arial"/>
              <w:b/>
              <w:sz w:val="20"/>
              <w:u w:val="single"/>
            </w:rPr>
          </w:pPr>
          <w:r w:rsidRPr="006E75F5">
            <w:rPr>
              <w:rFonts w:ascii="Arial" w:hAnsi="Arial" w:cs="Arial"/>
              <w:b/>
              <w:sz w:val="20"/>
              <w:u w:val="single"/>
            </w:rPr>
            <w:t>CD1 DIRECTION TO ADMINISTER DRUGS FOR SYMPTOM MANAGEMENT</w:t>
          </w:r>
        </w:p>
      </w:sdtContent>
    </w:sdt>
    <w:p w:rsidR="00F954CC" w:rsidRDefault="00F954CC" w:rsidP="004A6C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E8C7ED" wp14:editId="384ABDFE">
                <wp:simplePos x="0" y="0"/>
                <wp:positionH relativeFrom="column">
                  <wp:posOffset>2428876</wp:posOffset>
                </wp:positionH>
                <wp:positionV relativeFrom="paragraph">
                  <wp:posOffset>144145</wp:posOffset>
                </wp:positionV>
                <wp:extent cx="3962400" cy="701675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C0D" w:rsidRDefault="004A6C0D" w:rsidP="00BA4C5E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A6C0D" w:rsidRDefault="00D309A2" w:rsidP="00BA4C5E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6C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Patient’s Name: ………………………………………………………</w:t>
                            </w:r>
                            <w:r w:rsidR="001447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…</w:t>
                            </w:r>
                            <w:r w:rsidR="00C614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4A6C0D" w:rsidRDefault="004A6C0D" w:rsidP="00BA4C5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A6C0D" w:rsidRPr="001C6ECA" w:rsidRDefault="00D309A2" w:rsidP="001C6ECA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6C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NHS No: </w:t>
                            </w:r>
                            <w:r w:rsidR="004A6C0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………………………............  </w:t>
                            </w:r>
                            <w:r w:rsidR="004A6C0D" w:rsidRPr="008547D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DOB: </w:t>
                            </w:r>
                            <w:r w:rsidR="004A6C0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….……………………</w:t>
                            </w:r>
                            <w:r w:rsidR="00C6148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25pt;margin-top:11.35pt;width:312pt;height: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tEKgIAAFAEAAAOAAAAZHJzL2Uyb0RvYy54bWysVNtu2zAMfR+wfxD0vtjxkrQ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">
                <v:textbox>
                  <w:txbxContent>
                    <w:p w:rsidR="004A6C0D" w:rsidRDefault="004A6C0D" w:rsidP="00BA4C5E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A6C0D" w:rsidRDefault="00D309A2" w:rsidP="00BA4C5E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A6C0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Patient’s Name: ………………………………………………………</w:t>
                      </w:r>
                      <w:r w:rsidR="001447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…</w:t>
                      </w:r>
                      <w:r w:rsidR="00C614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…</w:t>
                      </w:r>
                    </w:p>
                    <w:p w:rsidR="004A6C0D" w:rsidRDefault="004A6C0D" w:rsidP="00BA4C5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A6C0D" w:rsidRPr="001C6ECA" w:rsidRDefault="00D309A2" w:rsidP="001C6ECA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A6C0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NHS No: </w:t>
                      </w:r>
                      <w:r w:rsidR="004A6C0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………………………............  </w:t>
                      </w:r>
                      <w:r w:rsidR="004A6C0D" w:rsidRPr="008547D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DOB: </w:t>
                      </w:r>
                      <w:r w:rsidR="004A6C0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….……………………</w:t>
                      </w:r>
                      <w:r w:rsidR="00C6148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</w:p>
    <w:p w:rsidR="00F954CC" w:rsidRDefault="00F954CC" w:rsidP="004A6C0D"/>
    <w:tbl>
      <w:tblPr>
        <w:tblpPr w:leftFromText="180" w:rightFromText="180" w:vertAnchor="text" w:horzAnchor="margin" w:tblpX="-885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559"/>
      </w:tblGrid>
      <w:tr w:rsidR="00D309A2" w:rsidRPr="006E75F5" w:rsidTr="00703C63">
        <w:trPr>
          <w:trHeight w:hRule="exact" w:val="340"/>
        </w:trPr>
        <w:tc>
          <w:tcPr>
            <w:tcW w:w="4537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u w:val="none"/>
              </w:rPr>
              <w:alias w:val="small heading / locked section"/>
              <w:tag w:val="small heading / locked section"/>
              <w:id w:val="-48500571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309A2" w:rsidRPr="006E75F5" w:rsidRDefault="00D309A2" w:rsidP="00703C63">
                <w:pPr>
                  <w:pStyle w:val="Heading3"/>
                  <w:rPr>
                    <w:rFonts w:ascii="Arial" w:hAnsi="Arial" w:cs="Arial"/>
                    <w:sz w:val="18"/>
                    <w:szCs w:val="18"/>
                    <w:u w:val="none"/>
                  </w:rPr>
                </w:pPr>
                <w:r w:rsidRPr="006E75F5">
                  <w:rPr>
                    <w:rFonts w:ascii="Arial" w:hAnsi="Arial" w:cs="Arial"/>
                    <w:sz w:val="18"/>
                    <w:szCs w:val="18"/>
                    <w:u w:val="none"/>
                  </w:rPr>
                  <w:t xml:space="preserve">Supply 10 ampoules </w:t>
                </w:r>
                <w:r w:rsidR="005C372D">
                  <w:rPr>
                    <w:rFonts w:ascii="Arial" w:hAnsi="Arial" w:cs="Arial"/>
                    <w:sz w:val="18"/>
                    <w:szCs w:val="18"/>
                    <w:u w:val="none"/>
                  </w:rPr>
                  <w:t xml:space="preserve">for injection </w:t>
                </w:r>
                <w:r w:rsidRPr="006E75F5">
                  <w:rPr>
                    <w:rFonts w:ascii="Arial" w:hAnsi="Arial" w:cs="Arial"/>
                    <w:sz w:val="18"/>
                    <w:szCs w:val="18"/>
                    <w:u w:val="none"/>
                  </w:rPr>
                  <w:t>of:</w:t>
                </w:r>
              </w:p>
            </w:sdtContent>
          </w:sdt>
        </w:tc>
      </w:tr>
      <w:tr w:rsidR="00D309A2" w:rsidRPr="006E75F5" w:rsidTr="001D22B7">
        <w:tc>
          <w:tcPr>
            <w:tcW w:w="2978" w:type="dxa"/>
            <w:shd w:val="clear" w:color="auto" w:fill="auto"/>
          </w:tcPr>
          <w:p w:rsidR="00D309A2" w:rsidRPr="006E75F5" w:rsidRDefault="00D309A2" w:rsidP="001D22B7">
            <w:pPr>
              <w:pStyle w:val="Heading3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6E75F5">
              <w:rPr>
                <w:rFonts w:ascii="Arial" w:hAnsi="Arial" w:cs="Arial"/>
                <w:sz w:val="18"/>
                <w:szCs w:val="18"/>
                <w:u w:val="none"/>
              </w:rPr>
              <w:t>Morphine Sulphate</w:t>
            </w:r>
          </w:p>
        </w:tc>
        <w:tc>
          <w:tcPr>
            <w:tcW w:w="1559" w:type="dxa"/>
            <w:shd w:val="clear" w:color="auto" w:fill="auto"/>
          </w:tcPr>
          <w:p w:rsidR="00D309A2" w:rsidRPr="006E75F5" w:rsidRDefault="00D309A2" w:rsidP="001D22B7">
            <w:pPr>
              <w:pStyle w:val="Heading3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6E75F5">
              <w:rPr>
                <w:rFonts w:ascii="Arial" w:hAnsi="Arial" w:cs="Arial"/>
                <w:sz w:val="18"/>
                <w:szCs w:val="18"/>
                <w:u w:val="none"/>
              </w:rPr>
              <w:t>10mg/ml</w:t>
            </w:r>
          </w:p>
        </w:tc>
      </w:tr>
      <w:tr w:rsidR="00D309A2" w:rsidRPr="006E75F5" w:rsidTr="001D22B7">
        <w:tc>
          <w:tcPr>
            <w:tcW w:w="2978" w:type="dxa"/>
            <w:shd w:val="clear" w:color="auto" w:fill="auto"/>
          </w:tcPr>
          <w:p w:rsidR="00D309A2" w:rsidRPr="006E75F5" w:rsidRDefault="00D309A2" w:rsidP="001D22B7">
            <w:pPr>
              <w:pStyle w:val="Heading3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6E75F5">
              <w:rPr>
                <w:rFonts w:ascii="Arial" w:hAnsi="Arial" w:cs="Arial"/>
                <w:sz w:val="18"/>
                <w:szCs w:val="18"/>
                <w:u w:val="none"/>
              </w:rPr>
              <w:t>Levomepromazine</w:t>
            </w:r>
          </w:p>
        </w:tc>
        <w:tc>
          <w:tcPr>
            <w:tcW w:w="1559" w:type="dxa"/>
            <w:shd w:val="clear" w:color="auto" w:fill="auto"/>
          </w:tcPr>
          <w:p w:rsidR="00D309A2" w:rsidRPr="006E75F5" w:rsidRDefault="00D309A2" w:rsidP="001D22B7">
            <w:pPr>
              <w:pStyle w:val="Heading3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6E75F5">
              <w:rPr>
                <w:rFonts w:ascii="Arial" w:hAnsi="Arial" w:cs="Arial"/>
                <w:sz w:val="18"/>
                <w:szCs w:val="18"/>
                <w:u w:val="none"/>
              </w:rPr>
              <w:t>25mg/ml</w:t>
            </w:r>
          </w:p>
        </w:tc>
      </w:tr>
      <w:tr w:rsidR="00D309A2" w:rsidRPr="006E75F5" w:rsidTr="001D22B7">
        <w:tc>
          <w:tcPr>
            <w:tcW w:w="2978" w:type="dxa"/>
            <w:shd w:val="clear" w:color="auto" w:fill="auto"/>
          </w:tcPr>
          <w:p w:rsidR="00D309A2" w:rsidRPr="006E75F5" w:rsidRDefault="00D309A2" w:rsidP="001D22B7">
            <w:pPr>
              <w:pStyle w:val="Heading3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6E75F5">
              <w:rPr>
                <w:rFonts w:ascii="Arial" w:hAnsi="Arial" w:cs="Arial"/>
                <w:sz w:val="18"/>
                <w:szCs w:val="18"/>
                <w:u w:val="none"/>
              </w:rPr>
              <w:t>Midazolam</w:t>
            </w:r>
          </w:p>
        </w:tc>
        <w:tc>
          <w:tcPr>
            <w:tcW w:w="1559" w:type="dxa"/>
            <w:shd w:val="clear" w:color="auto" w:fill="auto"/>
          </w:tcPr>
          <w:p w:rsidR="00D309A2" w:rsidRPr="006E75F5" w:rsidRDefault="00D309A2" w:rsidP="001D22B7">
            <w:pPr>
              <w:pStyle w:val="Heading3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6E75F5">
              <w:rPr>
                <w:rFonts w:ascii="Arial" w:hAnsi="Arial" w:cs="Arial"/>
                <w:sz w:val="18"/>
                <w:szCs w:val="18"/>
                <w:u w:val="none"/>
              </w:rPr>
              <w:t>10mg/2ml</w:t>
            </w:r>
          </w:p>
        </w:tc>
      </w:tr>
      <w:tr w:rsidR="00D309A2" w:rsidRPr="006E75F5" w:rsidTr="001D22B7">
        <w:tc>
          <w:tcPr>
            <w:tcW w:w="2978" w:type="dxa"/>
            <w:shd w:val="clear" w:color="auto" w:fill="auto"/>
          </w:tcPr>
          <w:p w:rsidR="00D309A2" w:rsidRPr="006E75F5" w:rsidRDefault="00D309A2" w:rsidP="001D22B7">
            <w:pPr>
              <w:pStyle w:val="Heading3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Hyoscine </w:t>
            </w:r>
            <w:r w:rsidRPr="006E75F5">
              <w:rPr>
                <w:rFonts w:ascii="Arial" w:hAnsi="Arial" w:cs="Arial"/>
                <w:sz w:val="18"/>
                <w:szCs w:val="18"/>
                <w:u w:val="none"/>
              </w:rPr>
              <w:t>Butylbromide</w:t>
            </w:r>
          </w:p>
        </w:tc>
        <w:tc>
          <w:tcPr>
            <w:tcW w:w="1559" w:type="dxa"/>
            <w:shd w:val="clear" w:color="auto" w:fill="auto"/>
          </w:tcPr>
          <w:p w:rsidR="00D309A2" w:rsidRPr="006E75F5" w:rsidRDefault="00D309A2" w:rsidP="001D22B7">
            <w:pPr>
              <w:pStyle w:val="Heading3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6E75F5">
              <w:rPr>
                <w:rFonts w:ascii="Arial" w:hAnsi="Arial" w:cs="Arial"/>
                <w:sz w:val="18"/>
                <w:szCs w:val="18"/>
                <w:u w:val="none"/>
              </w:rPr>
              <w:t>20mg/ml</w:t>
            </w:r>
          </w:p>
        </w:tc>
      </w:tr>
      <w:tr w:rsidR="00D309A2" w:rsidRPr="006E75F5" w:rsidTr="001D22B7">
        <w:tc>
          <w:tcPr>
            <w:tcW w:w="2978" w:type="dxa"/>
            <w:shd w:val="clear" w:color="auto" w:fill="auto"/>
          </w:tcPr>
          <w:p w:rsidR="00D309A2" w:rsidRPr="006E75F5" w:rsidRDefault="00D309A2" w:rsidP="001D22B7">
            <w:pPr>
              <w:pStyle w:val="Heading3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6E75F5">
              <w:rPr>
                <w:rFonts w:ascii="Arial" w:hAnsi="Arial" w:cs="Arial"/>
                <w:sz w:val="18"/>
                <w:szCs w:val="18"/>
                <w:u w:val="none"/>
              </w:rPr>
              <w:t>Water for injection</w:t>
            </w:r>
          </w:p>
        </w:tc>
        <w:tc>
          <w:tcPr>
            <w:tcW w:w="1559" w:type="dxa"/>
            <w:shd w:val="clear" w:color="auto" w:fill="auto"/>
          </w:tcPr>
          <w:p w:rsidR="00D309A2" w:rsidRPr="006E75F5" w:rsidRDefault="00D309A2" w:rsidP="001D22B7">
            <w:pPr>
              <w:pStyle w:val="Heading3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6E75F5">
              <w:rPr>
                <w:rFonts w:ascii="Arial" w:hAnsi="Arial" w:cs="Arial"/>
                <w:sz w:val="18"/>
                <w:szCs w:val="18"/>
                <w:u w:val="none"/>
              </w:rPr>
              <w:t>20ml</w:t>
            </w:r>
          </w:p>
        </w:tc>
      </w:tr>
    </w:tbl>
    <w:p w:rsidR="00F954CC" w:rsidRDefault="00F954CC" w:rsidP="004A6C0D"/>
    <w:p w:rsidR="00F954CC" w:rsidRDefault="00F954CC" w:rsidP="004A6C0D"/>
    <w:tbl>
      <w:tblPr>
        <w:tblpPr w:leftFromText="180" w:rightFromText="180" w:vertAnchor="text" w:horzAnchor="page" w:tblpX="5375" w:tblpY="336"/>
        <w:tblW w:w="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</w:tblGrid>
      <w:tr w:rsidR="009303E0" w:rsidRPr="004A6C0D" w:rsidTr="00CE1D2A">
        <w:trPr>
          <w:trHeight w:val="1108"/>
        </w:trPr>
        <w:tc>
          <w:tcPr>
            <w:tcW w:w="6238" w:type="dxa"/>
            <w:shd w:val="clear" w:color="auto" w:fill="auto"/>
            <w:vAlign w:val="center"/>
          </w:tcPr>
          <w:p w:rsidR="009303E0" w:rsidRPr="003C11D4" w:rsidRDefault="009303E0" w:rsidP="00CE1D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11D4">
              <w:rPr>
                <w:rFonts w:ascii="Arial" w:hAnsi="Arial" w:cs="Arial"/>
                <w:b/>
                <w:sz w:val="18"/>
                <w:szCs w:val="18"/>
              </w:rPr>
              <w:t>Drug sensitivities: ………………………………………………………</w:t>
            </w:r>
            <w:r w:rsidR="00C61489" w:rsidRPr="003C11D4">
              <w:rPr>
                <w:rFonts w:ascii="Arial" w:hAnsi="Arial" w:cs="Arial"/>
                <w:b/>
                <w:sz w:val="18"/>
                <w:szCs w:val="18"/>
              </w:rPr>
              <w:t>..</w:t>
            </w:r>
          </w:p>
          <w:p w:rsidR="009303E0" w:rsidRPr="003C11D4" w:rsidRDefault="009303E0" w:rsidP="00CE1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3E0" w:rsidRPr="004A6C0D" w:rsidRDefault="009303E0" w:rsidP="00CE1D2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C11D4">
              <w:rPr>
                <w:rFonts w:ascii="Arial" w:hAnsi="Arial" w:cs="Arial"/>
                <w:b/>
                <w:sz w:val="18"/>
                <w:szCs w:val="18"/>
              </w:rPr>
              <w:t>Drug allergies: ……………………………………………………………</w:t>
            </w:r>
            <w:r w:rsidR="00C61489" w:rsidRPr="003C11D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F954CC" w:rsidRDefault="00F954CC" w:rsidP="004A6C0D"/>
    <w:p w:rsidR="00F954CC" w:rsidRPr="001108DB" w:rsidRDefault="00F954CC" w:rsidP="00A91B2C">
      <w:pPr>
        <w:shd w:val="clear" w:color="auto" w:fill="FFFFFF" w:themeFill="background1"/>
        <w:rPr>
          <w:color w:val="BFBFBF" w:themeColor="background1" w:themeShade="BF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42"/>
        <w:tblW w:w="1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1559"/>
        <w:gridCol w:w="1701"/>
        <w:gridCol w:w="1276"/>
        <w:gridCol w:w="709"/>
        <w:gridCol w:w="1071"/>
        <w:gridCol w:w="1720"/>
        <w:gridCol w:w="2165"/>
      </w:tblGrid>
      <w:tr w:rsidR="00F954CC" w:rsidRPr="00F954CC" w:rsidTr="00AE5895">
        <w:trPr>
          <w:trHeight w:hRule="exact" w:val="567"/>
        </w:trPr>
        <w:tc>
          <w:tcPr>
            <w:tcW w:w="11109" w:type="dxa"/>
            <w:gridSpan w:val="8"/>
            <w:shd w:val="clear" w:color="auto" w:fill="BFBFBF" w:themeFill="background1" w:themeFillShade="BF"/>
            <w:vAlign w:val="center"/>
          </w:tcPr>
          <w:sdt>
            <w:sdtPr>
              <w:rPr>
                <w:rFonts w:ascii="Arial" w:hAnsi="Arial" w:cs="Arial"/>
                <w:b/>
                <w:sz w:val="20"/>
                <w:u w:val="single"/>
              </w:rPr>
              <w:id w:val="814066462"/>
              <w:placeholder>
                <w:docPart w:val="DefaultPlaceholder_1082065158"/>
              </w:placeholder>
            </w:sdtPr>
            <w:sdtEndPr>
              <w:rPr>
                <w:i/>
                <w:sz w:val="18"/>
                <w:szCs w:val="18"/>
                <w:u w:val="none"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sz w:val="20"/>
                    <w:u w:val="single"/>
                  </w:rPr>
                  <w:id w:val="-239950869"/>
                  <w:placeholder>
                    <w:docPart w:val="DefaultPlaceholder_1082065158"/>
                  </w:placeholder>
                </w:sdtPr>
                <w:sdtEndPr>
                  <w:rPr>
                    <w:i/>
                    <w:sz w:val="18"/>
                    <w:szCs w:val="18"/>
                    <w:u w:val="none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b/>
                        <w:sz w:val="20"/>
                        <w:u w:val="single"/>
                      </w:rPr>
                      <w:alias w:val="Heading / Locked Sections"/>
                      <w:tag w:val="Heading / Locked Sections"/>
                      <w:id w:val="-537967139"/>
                      <w:lock w:val="sdtContentLocked"/>
                      <w:placeholder>
                        <w:docPart w:val="DefaultPlaceholder_1082065158"/>
                      </w:placeholder>
                    </w:sdtPr>
                    <w:sdtEndPr>
                      <w:rPr>
                        <w:i/>
                        <w:sz w:val="18"/>
                        <w:szCs w:val="18"/>
                        <w:u w:val="none"/>
                      </w:rPr>
                    </w:sdtEndPr>
                    <w:sdtContent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u w:val="single"/>
                          </w:rPr>
                          <w:id w:val="1821223948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id w:val="-1915316216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p w:rsidR="00F954CC" w:rsidRPr="0014476B" w:rsidRDefault="005279DC" w:rsidP="00197B6D">
                                <w:pPr>
                                  <w:ind w:left="7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  <w:id w:val="1138609339"/>
                                    <w:placeholder>
                                      <w:docPart w:val="DefaultPlaceholder_1082065158"/>
                                    </w:placeholder>
                                  </w:sdtPr>
                                  <w:sdtEndPr/>
                                  <w:sdtContent>
                                    <w:r w:rsidR="00F954CC" w:rsidRPr="0014476B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u w:val="single"/>
                                      </w:rPr>
                                      <w:t>ANTICIPATORY DRUGS AS REQUIRED FOR SYMPTOM MANAGEMENT (PRN)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sdtContent>
                      </w:sdt>
                      <w:p w:rsidR="00F954CC" w:rsidRPr="00627BBE" w:rsidRDefault="00F954CC" w:rsidP="00197B6D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627BBE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Seek advice if 2 or more doses have been ineffective or if benefit lasts less than 1 hour – the dose or drug may need changing.</w:t>
                        </w:r>
                      </w:p>
                    </w:sdtContent>
                  </w:sdt>
                </w:sdtContent>
              </w:sdt>
            </w:sdtContent>
          </w:sdt>
        </w:tc>
      </w:tr>
      <w:sdt>
        <w:sdtPr>
          <w:rPr>
            <w:rFonts w:ascii="Arial" w:hAnsi="Arial" w:cs="Arial"/>
            <w:b/>
            <w:sz w:val="18"/>
            <w:szCs w:val="18"/>
          </w:rPr>
          <w:alias w:val="Column Headings /Locked Section"/>
          <w:tag w:val="Column Headings /Locked Section"/>
          <w:id w:val="-1805461388"/>
          <w:lock w:val="sdtContentLocked"/>
          <w:placeholder>
            <w:docPart w:val="DefaultPlaceholder_1082065158"/>
          </w:placeholder>
        </w:sdtPr>
        <w:sdtEndPr/>
        <w:sdtContent>
          <w:tr w:rsidR="00AE5895" w:rsidRPr="00F954CC" w:rsidTr="005279DC">
            <w:trPr>
              <w:cantSplit/>
              <w:trHeight w:hRule="exact" w:val="737"/>
            </w:trPr>
            <w:tc>
              <w:tcPr>
                <w:tcW w:w="908" w:type="dxa"/>
                <w:shd w:val="clear" w:color="auto" w:fill="FFFFFF" w:themeFill="background1"/>
                <w:vAlign w:val="center"/>
              </w:tcPr>
              <w:p w:rsidR="00F954CC" w:rsidRPr="008823CD" w:rsidRDefault="00D07C9D" w:rsidP="001072E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highlight w:val="yellow"/>
                  </w:rPr>
                </w:pPr>
                <w:r w:rsidRPr="008823CD">
                  <w:rPr>
                    <w:rFonts w:ascii="Arial" w:hAnsi="Arial" w:cs="Arial"/>
                    <w:b/>
                    <w:sz w:val="18"/>
                    <w:szCs w:val="18"/>
                  </w:rPr>
                  <w:t>Date</w:t>
                </w:r>
              </w:p>
            </w:tc>
            <w:tc>
              <w:tcPr>
                <w:tcW w:w="1559" w:type="dxa"/>
                <w:shd w:val="clear" w:color="auto" w:fill="FFFFFF" w:themeFill="background1"/>
                <w:vAlign w:val="center"/>
              </w:tcPr>
              <w:p w:rsidR="00F954CC" w:rsidRPr="008823CD" w:rsidRDefault="00F954CC" w:rsidP="001072E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823CD">
                  <w:rPr>
                    <w:rFonts w:ascii="Arial" w:hAnsi="Arial" w:cs="Arial"/>
                    <w:b/>
                    <w:sz w:val="18"/>
                    <w:szCs w:val="18"/>
                  </w:rPr>
                  <w:t>For the relief of:</w:t>
                </w:r>
              </w:p>
            </w:tc>
            <w:tc>
              <w:tcPr>
                <w:tcW w:w="1701" w:type="dxa"/>
                <w:shd w:val="clear" w:color="auto" w:fill="FFFFFF" w:themeFill="background1"/>
                <w:vAlign w:val="center"/>
              </w:tcPr>
              <w:p w:rsidR="00F954CC" w:rsidRPr="008823CD" w:rsidRDefault="00F954CC" w:rsidP="001072E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823CD">
                  <w:rPr>
                    <w:rFonts w:ascii="Arial" w:hAnsi="Arial" w:cs="Arial"/>
                    <w:b/>
                    <w:sz w:val="18"/>
                    <w:szCs w:val="18"/>
                  </w:rPr>
                  <w:t>Drug</w:t>
                </w:r>
              </w:p>
            </w:tc>
            <w:tc>
              <w:tcPr>
                <w:tcW w:w="1276" w:type="dxa"/>
                <w:shd w:val="clear" w:color="auto" w:fill="FFFFFF" w:themeFill="background1"/>
                <w:vAlign w:val="center"/>
              </w:tcPr>
              <w:p w:rsidR="00F954CC" w:rsidRPr="008823CD" w:rsidRDefault="00F954CC" w:rsidP="001072E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823CD">
                  <w:rPr>
                    <w:rFonts w:ascii="Arial" w:hAnsi="Arial" w:cs="Arial"/>
                    <w:b/>
                    <w:sz w:val="18"/>
                    <w:szCs w:val="18"/>
                  </w:rPr>
                  <w:t>Dose range</w:t>
                </w:r>
              </w:p>
            </w:tc>
            <w:tc>
              <w:tcPr>
                <w:tcW w:w="709" w:type="dxa"/>
                <w:shd w:val="clear" w:color="auto" w:fill="FFFFFF" w:themeFill="background1"/>
                <w:vAlign w:val="center"/>
              </w:tcPr>
              <w:p w:rsidR="00F954CC" w:rsidRPr="008823CD" w:rsidRDefault="00F954CC" w:rsidP="001072E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823CD">
                  <w:rPr>
                    <w:rFonts w:ascii="Arial" w:hAnsi="Arial" w:cs="Arial"/>
                    <w:b/>
                    <w:sz w:val="18"/>
                    <w:szCs w:val="18"/>
                  </w:rPr>
                  <w:t>Route</w:t>
                </w:r>
              </w:p>
            </w:tc>
            <w:tc>
              <w:tcPr>
                <w:tcW w:w="1071" w:type="dxa"/>
                <w:shd w:val="clear" w:color="auto" w:fill="FFFFFF" w:themeFill="background1"/>
                <w:vAlign w:val="center"/>
              </w:tcPr>
              <w:p w:rsidR="00F954CC" w:rsidRPr="003878FD" w:rsidRDefault="00F954CC" w:rsidP="001072E5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3878FD">
                  <w:rPr>
                    <w:rFonts w:ascii="Arial" w:hAnsi="Arial" w:cs="Arial"/>
                    <w:b/>
                    <w:sz w:val="16"/>
                    <w:szCs w:val="16"/>
                  </w:rPr>
                  <w:t>Do not exceed</w:t>
                </w:r>
              </w:p>
              <w:p w:rsidR="00F954CC" w:rsidRPr="008823CD" w:rsidRDefault="00F954CC" w:rsidP="001072E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78FD">
                  <w:rPr>
                    <w:rFonts w:ascii="Arial" w:hAnsi="Arial" w:cs="Arial"/>
                    <w:b/>
                    <w:sz w:val="16"/>
                    <w:szCs w:val="16"/>
                  </w:rPr>
                  <w:t>max in range more than</w:t>
                </w:r>
                <w:r w:rsidR="003878FD">
                  <w:rPr>
                    <w:rFonts w:ascii="Arial" w:hAnsi="Arial" w:cs="Arial"/>
                    <w:b/>
                    <w:sz w:val="16"/>
                    <w:szCs w:val="16"/>
                  </w:rPr>
                  <w:t>:</w:t>
                </w:r>
              </w:p>
            </w:tc>
            <w:tc>
              <w:tcPr>
                <w:tcW w:w="1720" w:type="dxa"/>
                <w:shd w:val="clear" w:color="auto" w:fill="FFFFFF" w:themeFill="background1"/>
                <w:vAlign w:val="center"/>
              </w:tcPr>
              <w:p w:rsidR="00F954CC" w:rsidRPr="003878FD" w:rsidRDefault="00F954CC" w:rsidP="001072E5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3878FD">
                  <w:rPr>
                    <w:rFonts w:ascii="Arial" w:hAnsi="Arial" w:cs="Arial"/>
                    <w:b/>
                    <w:sz w:val="16"/>
                    <w:szCs w:val="16"/>
                  </w:rPr>
                  <w:t>Seek specialist prescribing advice before exceeding</w:t>
                </w:r>
                <w:r w:rsidR="003878FD">
                  <w:rPr>
                    <w:rFonts w:ascii="Arial" w:hAnsi="Arial" w:cs="Arial"/>
                    <w:b/>
                    <w:sz w:val="16"/>
                    <w:szCs w:val="16"/>
                  </w:rPr>
                  <w:t>:</w:t>
                </w:r>
              </w:p>
            </w:tc>
            <w:tc>
              <w:tcPr>
                <w:tcW w:w="2165" w:type="dxa"/>
                <w:shd w:val="clear" w:color="auto" w:fill="FFFFFF" w:themeFill="background1"/>
                <w:vAlign w:val="center"/>
              </w:tcPr>
              <w:p w:rsidR="00F954CC" w:rsidRPr="008823CD" w:rsidRDefault="00F954CC" w:rsidP="001072E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823CD">
                  <w:rPr>
                    <w:rFonts w:ascii="Arial" w:hAnsi="Arial" w:cs="Arial"/>
                    <w:b/>
                    <w:sz w:val="18"/>
                    <w:szCs w:val="18"/>
                  </w:rPr>
                  <w:t>Signature  in full</w:t>
                </w:r>
              </w:p>
              <w:p w:rsidR="00F954CC" w:rsidRPr="008823CD" w:rsidRDefault="00F954CC" w:rsidP="001072E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highlight w:val="yellow"/>
                  </w:rPr>
                </w:pPr>
                <w:r w:rsidRPr="008823CD">
                  <w:rPr>
                    <w:rFonts w:ascii="Arial" w:hAnsi="Arial" w:cs="Arial"/>
                    <w:b/>
                    <w:sz w:val="18"/>
                    <w:szCs w:val="18"/>
                  </w:rPr>
                  <w:t>Print name below</w:t>
                </w:r>
              </w:p>
            </w:tc>
          </w:tr>
        </w:sdtContent>
      </w:sdt>
      <w:tr w:rsidR="005279DC" w:rsidRPr="00F954CC" w:rsidTr="005279DC">
        <w:trPr>
          <w:cantSplit/>
          <w:trHeight w:val="394"/>
        </w:trPr>
        <w:tc>
          <w:tcPr>
            <w:tcW w:w="908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5279D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CD">
              <w:rPr>
                <w:rFonts w:ascii="Arial" w:hAnsi="Arial" w:cs="Arial"/>
                <w:sz w:val="18"/>
                <w:szCs w:val="18"/>
              </w:rPr>
              <w:t>Pain, cough or</w:t>
            </w:r>
          </w:p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Breathlessness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A46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8D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OPIOID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CD">
              <w:rPr>
                <w:rFonts w:ascii="Arial" w:hAnsi="Arial" w:cs="Arial"/>
                <w:sz w:val="18"/>
                <w:szCs w:val="18"/>
              </w:rPr>
              <w:t>SC</w:t>
            </w:r>
          </w:p>
        </w:tc>
        <w:tc>
          <w:tcPr>
            <w:tcW w:w="1071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CD">
              <w:rPr>
                <w:rFonts w:ascii="Arial" w:hAnsi="Arial" w:cs="Arial"/>
                <w:sz w:val="18"/>
                <w:szCs w:val="18"/>
              </w:rPr>
              <w:t>2 hourly</w:t>
            </w:r>
          </w:p>
        </w:tc>
        <w:tc>
          <w:tcPr>
            <w:tcW w:w="1720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CD">
              <w:rPr>
                <w:rFonts w:ascii="Arial" w:hAnsi="Arial" w:cs="Arial"/>
                <w:sz w:val="18"/>
                <w:szCs w:val="18"/>
              </w:rPr>
              <w:t>6 doses in 24 hours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5279DC" w:rsidRPr="008823CD" w:rsidRDefault="005279DC" w:rsidP="00A607E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279DC" w:rsidRPr="00F954CC" w:rsidTr="00A607E0">
        <w:trPr>
          <w:cantSplit/>
          <w:trHeight w:val="337"/>
        </w:trPr>
        <w:tc>
          <w:tcPr>
            <w:tcW w:w="908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5279D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279DC" w:rsidRPr="001108DB" w:rsidRDefault="005279DC" w:rsidP="00A46898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5279DC" w:rsidRPr="008823CD" w:rsidRDefault="005279DC" w:rsidP="005279D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279DC" w:rsidRPr="00F954CC" w:rsidTr="005279DC">
        <w:trPr>
          <w:cantSplit/>
          <w:trHeight w:val="338"/>
        </w:trPr>
        <w:tc>
          <w:tcPr>
            <w:tcW w:w="908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5279D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CD">
              <w:rPr>
                <w:rFonts w:ascii="Arial" w:hAnsi="Arial" w:cs="Arial"/>
                <w:sz w:val="18"/>
                <w:szCs w:val="18"/>
              </w:rPr>
              <w:t>Nausea/Vomiting</w:t>
            </w:r>
          </w:p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CD">
              <w:rPr>
                <w:rFonts w:ascii="Arial" w:hAnsi="Arial" w:cs="Arial"/>
                <w:sz w:val="18"/>
                <w:szCs w:val="18"/>
              </w:rPr>
              <w:t>Agitated Delirium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CD">
              <w:rPr>
                <w:rFonts w:ascii="Arial" w:hAnsi="Arial" w:cs="Arial"/>
                <w:sz w:val="18"/>
                <w:szCs w:val="18"/>
              </w:rPr>
              <w:t>Levomepromazine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CD">
              <w:rPr>
                <w:rFonts w:ascii="Arial" w:hAnsi="Arial" w:cs="Arial"/>
                <w:sz w:val="18"/>
                <w:szCs w:val="18"/>
              </w:rPr>
              <w:t>3.125mg -12.5mg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CD">
              <w:rPr>
                <w:rFonts w:ascii="Arial" w:hAnsi="Arial" w:cs="Arial"/>
                <w:sz w:val="18"/>
                <w:szCs w:val="18"/>
              </w:rPr>
              <w:t>SC</w:t>
            </w:r>
          </w:p>
        </w:tc>
        <w:tc>
          <w:tcPr>
            <w:tcW w:w="1071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CD">
              <w:rPr>
                <w:rFonts w:ascii="Arial" w:hAnsi="Arial" w:cs="Arial"/>
                <w:sz w:val="18"/>
                <w:szCs w:val="18"/>
              </w:rPr>
              <w:t>2 hourly</w:t>
            </w:r>
          </w:p>
        </w:tc>
        <w:tc>
          <w:tcPr>
            <w:tcW w:w="1720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CD">
              <w:rPr>
                <w:rFonts w:ascii="Arial" w:hAnsi="Arial" w:cs="Arial"/>
                <w:sz w:val="18"/>
                <w:szCs w:val="18"/>
              </w:rPr>
              <w:t>25mg total prn in 24 hours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5279DC" w:rsidRPr="008823CD" w:rsidRDefault="005279DC" w:rsidP="00C41F2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279DC" w:rsidRPr="00F954CC" w:rsidTr="00C41F24">
        <w:trPr>
          <w:cantSplit/>
          <w:trHeight w:val="337"/>
        </w:trPr>
        <w:tc>
          <w:tcPr>
            <w:tcW w:w="908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5279D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5279DC" w:rsidRPr="008823CD" w:rsidRDefault="005279DC" w:rsidP="005279D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279DC" w:rsidRPr="00F954CC" w:rsidTr="005279DC">
        <w:trPr>
          <w:cantSplit/>
          <w:trHeight w:val="338"/>
        </w:trPr>
        <w:tc>
          <w:tcPr>
            <w:tcW w:w="908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5279D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CD">
              <w:rPr>
                <w:rFonts w:ascii="Arial" w:hAnsi="Arial" w:cs="Arial"/>
                <w:sz w:val="18"/>
                <w:szCs w:val="18"/>
              </w:rPr>
              <w:t>Anxiety</w:t>
            </w:r>
          </w:p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CD">
              <w:rPr>
                <w:rFonts w:ascii="Arial" w:hAnsi="Arial" w:cs="Arial"/>
                <w:sz w:val="18"/>
                <w:szCs w:val="18"/>
              </w:rPr>
              <w:t>Breathlessness (2</w:t>
            </w:r>
            <w:r w:rsidRPr="008823CD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8823CD">
              <w:rPr>
                <w:rFonts w:ascii="Arial" w:hAnsi="Arial" w:cs="Arial"/>
                <w:sz w:val="18"/>
                <w:szCs w:val="18"/>
              </w:rPr>
              <w:t xml:space="preserve"> line)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CD">
              <w:rPr>
                <w:rFonts w:ascii="Arial" w:hAnsi="Arial" w:cs="Arial"/>
                <w:sz w:val="18"/>
                <w:szCs w:val="18"/>
              </w:rPr>
              <w:t>Midazolam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CD">
              <w:rPr>
                <w:rFonts w:ascii="Arial" w:hAnsi="Arial" w:cs="Arial"/>
                <w:sz w:val="18"/>
                <w:szCs w:val="18"/>
              </w:rPr>
              <w:t>2.5mg - 5mg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CD">
              <w:rPr>
                <w:rFonts w:ascii="Arial" w:hAnsi="Arial" w:cs="Arial"/>
                <w:sz w:val="18"/>
                <w:szCs w:val="18"/>
              </w:rPr>
              <w:t>SC</w:t>
            </w:r>
          </w:p>
        </w:tc>
        <w:tc>
          <w:tcPr>
            <w:tcW w:w="1071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CD">
              <w:rPr>
                <w:rFonts w:ascii="Arial" w:hAnsi="Arial" w:cs="Arial"/>
                <w:sz w:val="18"/>
                <w:szCs w:val="18"/>
              </w:rPr>
              <w:t>2 hourly</w:t>
            </w:r>
          </w:p>
        </w:tc>
        <w:tc>
          <w:tcPr>
            <w:tcW w:w="1720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CD">
              <w:rPr>
                <w:rFonts w:ascii="Arial" w:hAnsi="Arial" w:cs="Arial"/>
                <w:sz w:val="18"/>
                <w:szCs w:val="18"/>
              </w:rPr>
              <w:t>4 doses in 24 hours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5279DC" w:rsidRPr="008823CD" w:rsidRDefault="005279DC" w:rsidP="00A17B8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279DC" w:rsidRPr="00F954CC" w:rsidTr="00A17B8E">
        <w:trPr>
          <w:cantSplit/>
          <w:trHeight w:val="337"/>
        </w:trPr>
        <w:tc>
          <w:tcPr>
            <w:tcW w:w="908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5279D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5279DC" w:rsidRPr="008823CD" w:rsidRDefault="005279DC" w:rsidP="005279D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279DC" w:rsidRPr="00F954CC" w:rsidTr="005279DC">
        <w:trPr>
          <w:cantSplit/>
          <w:trHeight w:val="338"/>
        </w:trPr>
        <w:tc>
          <w:tcPr>
            <w:tcW w:w="908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5279D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5279DC" w:rsidRPr="00FB26E9" w:rsidRDefault="005279DC" w:rsidP="00604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C9A">
              <w:rPr>
                <w:rFonts w:ascii="Arial" w:hAnsi="Arial" w:cs="Arial"/>
                <w:sz w:val="18"/>
                <w:szCs w:val="18"/>
              </w:rPr>
              <w:t>Respiratory secretions</w:t>
            </w:r>
            <w:r w:rsidRPr="00FB26E9">
              <w:rPr>
                <w:rFonts w:ascii="Arial" w:hAnsi="Arial" w:cs="Arial"/>
                <w:sz w:val="18"/>
                <w:szCs w:val="18"/>
              </w:rPr>
              <w:t xml:space="preserve"> / Abdominal colic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CD">
              <w:rPr>
                <w:rFonts w:ascii="Arial" w:hAnsi="Arial" w:cs="Arial"/>
                <w:sz w:val="18"/>
                <w:szCs w:val="18"/>
              </w:rPr>
              <w:t xml:space="preserve">Hyoscine </w:t>
            </w:r>
            <w:proofErr w:type="spellStart"/>
            <w:r w:rsidRPr="008823CD">
              <w:rPr>
                <w:rFonts w:ascii="Arial" w:hAnsi="Arial" w:cs="Arial"/>
                <w:sz w:val="18"/>
                <w:szCs w:val="18"/>
              </w:rPr>
              <w:t>Butylbromide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CD">
              <w:rPr>
                <w:rFonts w:ascii="Arial" w:hAnsi="Arial" w:cs="Arial"/>
                <w:sz w:val="18"/>
                <w:szCs w:val="18"/>
              </w:rPr>
              <w:t>10mg - 20mg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CD">
              <w:rPr>
                <w:rFonts w:ascii="Arial" w:hAnsi="Arial" w:cs="Arial"/>
                <w:sz w:val="18"/>
                <w:szCs w:val="18"/>
              </w:rPr>
              <w:t>SC</w:t>
            </w:r>
          </w:p>
        </w:tc>
        <w:tc>
          <w:tcPr>
            <w:tcW w:w="1071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3CD">
              <w:rPr>
                <w:rFonts w:ascii="Arial" w:hAnsi="Arial" w:cs="Arial"/>
                <w:sz w:val="18"/>
                <w:szCs w:val="18"/>
              </w:rPr>
              <w:t>2 hourly</w:t>
            </w:r>
          </w:p>
        </w:tc>
        <w:tc>
          <w:tcPr>
            <w:tcW w:w="1720" w:type="dxa"/>
            <w:vMerge w:val="restart"/>
            <w:shd w:val="clear" w:color="auto" w:fill="FFFFFF" w:themeFill="background1"/>
            <w:vAlign w:val="center"/>
          </w:tcPr>
          <w:p w:rsidR="005279DC" w:rsidRPr="00464330" w:rsidRDefault="005279DC" w:rsidP="00882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330">
              <w:rPr>
                <w:rFonts w:ascii="Arial" w:hAnsi="Arial" w:cs="Arial"/>
                <w:sz w:val="16"/>
                <w:szCs w:val="16"/>
              </w:rPr>
              <w:t>If effective for secretions consider starting syringe driver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5279DC" w:rsidRPr="008823CD" w:rsidRDefault="005279DC" w:rsidP="005279D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279DC" w:rsidRPr="00F954CC" w:rsidTr="00310B22">
        <w:trPr>
          <w:cantSplit/>
          <w:trHeight w:val="337"/>
        </w:trPr>
        <w:tc>
          <w:tcPr>
            <w:tcW w:w="908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5279D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5279DC" w:rsidRPr="005A2C9A" w:rsidRDefault="005279DC" w:rsidP="00604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882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vMerge/>
            <w:shd w:val="clear" w:color="auto" w:fill="FFFFFF" w:themeFill="background1"/>
            <w:vAlign w:val="center"/>
          </w:tcPr>
          <w:p w:rsidR="005279DC" w:rsidRPr="00464330" w:rsidRDefault="005279DC" w:rsidP="00882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5279DC" w:rsidRPr="008823CD" w:rsidRDefault="005279DC" w:rsidP="005279D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279DC" w:rsidRPr="00F954CC" w:rsidTr="005279DC">
        <w:trPr>
          <w:cantSplit/>
          <w:trHeight w:val="338"/>
        </w:trPr>
        <w:tc>
          <w:tcPr>
            <w:tcW w:w="908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5279D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5279DC" w:rsidRPr="008823CD" w:rsidRDefault="005279DC" w:rsidP="00604E2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279DC" w:rsidRPr="008823CD" w:rsidRDefault="005279DC" w:rsidP="008823C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5279DC" w:rsidRPr="008823CD" w:rsidRDefault="005279DC" w:rsidP="008823C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5279DC" w:rsidRPr="008823CD" w:rsidRDefault="005279DC" w:rsidP="008823C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71" w:type="dxa"/>
            <w:vMerge w:val="restart"/>
            <w:shd w:val="clear" w:color="auto" w:fill="FFFFFF" w:themeFill="background1"/>
          </w:tcPr>
          <w:p w:rsidR="005279DC" w:rsidRPr="008823CD" w:rsidRDefault="005279DC" w:rsidP="008823C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20" w:type="dxa"/>
            <w:vMerge w:val="restart"/>
            <w:shd w:val="clear" w:color="auto" w:fill="FFFFFF" w:themeFill="background1"/>
          </w:tcPr>
          <w:p w:rsidR="005279DC" w:rsidRPr="008823CD" w:rsidRDefault="005279DC" w:rsidP="008823C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5279DC" w:rsidRPr="008823CD" w:rsidRDefault="005279DC" w:rsidP="00D0043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279DC" w:rsidRPr="00F954CC" w:rsidTr="00D0043E">
        <w:trPr>
          <w:cantSplit/>
          <w:trHeight w:val="337"/>
        </w:trPr>
        <w:tc>
          <w:tcPr>
            <w:tcW w:w="908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5279D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5279DC" w:rsidRPr="008823CD" w:rsidRDefault="005279DC" w:rsidP="00604E2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279DC" w:rsidRPr="008823CD" w:rsidRDefault="005279DC" w:rsidP="008823C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279DC" w:rsidRPr="008823CD" w:rsidRDefault="005279DC" w:rsidP="008823C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5279DC" w:rsidRPr="008823CD" w:rsidRDefault="005279DC" w:rsidP="008823C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71" w:type="dxa"/>
            <w:vMerge/>
            <w:shd w:val="clear" w:color="auto" w:fill="FFFFFF" w:themeFill="background1"/>
          </w:tcPr>
          <w:p w:rsidR="005279DC" w:rsidRPr="008823CD" w:rsidRDefault="005279DC" w:rsidP="008823C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20" w:type="dxa"/>
            <w:vMerge/>
            <w:shd w:val="clear" w:color="auto" w:fill="FFFFFF" w:themeFill="background1"/>
          </w:tcPr>
          <w:p w:rsidR="005279DC" w:rsidRPr="008823CD" w:rsidRDefault="005279DC" w:rsidP="008823C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5279DC" w:rsidRPr="008823CD" w:rsidRDefault="005279DC" w:rsidP="005279D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954CC" w:rsidRPr="00F954CC" w:rsidTr="008823CD">
        <w:trPr>
          <w:trHeight w:val="227"/>
        </w:trPr>
        <w:tc>
          <w:tcPr>
            <w:tcW w:w="111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361" w:rsidRPr="004A6C0D" w:rsidRDefault="000A5361" w:rsidP="00E85F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2835"/>
        <w:gridCol w:w="1985"/>
        <w:gridCol w:w="1276"/>
        <w:gridCol w:w="2268"/>
      </w:tblGrid>
      <w:tr w:rsidR="006A4619" w:rsidRPr="004822F9" w:rsidTr="003878FD">
        <w:trPr>
          <w:trHeight w:hRule="exact" w:val="510"/>
        </w:trPr>
        <w:tc>
          <w:tcPr>
            <w:tcW w:w="11058" w:type="dxa"/>
            <w:gridSpan w:val="6"/>
            <w:vAlign w:val="center"/>
          </w:tcPr>
          <w:sdt>
            <w:sdtPr>
              <w:rPr>
                <w:rFonts w:ascii="Arial" w:hAnsi="Arial" w:cs="Arial"/>
                <w:b/>
                <w:sz w:val="20"/>
                <w:u w:val="single"/>
              </w:rPr>
              <w:alias w:val="Heading / Locked Sections"/>
              <w:tag w:val="Heading / Locked Sections"/>
              <w:id w:val="136695639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sz w:val="18"/>
                <w:szCs w:val="18"/>
                <w:u w:val="none"/>
              </w:rPr>
            </w:sdtEndPr>
            <w:sdtContent>
              <w:p w:rsidR="006A4619" w:rsidRPr="0084519C" w:rsidRDefault="006A4619" w:rsidP="003D5A1E">
                <w:pPr>
                  <w:jc w:val="center"/>
                  <w:rPr>
                    <w:rFonts w:ascii="Arial" w:hAnsi="Arial" w:cs="Arial"/>
                    <w:b/>
                    <w:sz w:val="20"/>
                    <w:u w:val="single"/>
                  </w:rPr>
                </w:pPr>
                <w:r w:rsidRPr="0084519C">
                  <w:rPr>
                    <w:rFonts w:ascii="Arial" w:hAnsi="Arial" w:cs="Arial"/>
                    <w:b/>
                    <w:sz w:val="20"/>
                    <w:u w:val="single"/>
                  </w:rPr>
                  <w:t>DRUGS TO BE GIVEN SUBCUTANEOUSLY VIA A SYRINGE DRIVER OVER 24 HOURS</w:t>
                </w:r>
              </w:p>
              <w:p w:rsidR="006A4619" w:rsidRPr="008823CD" w:rsidRDefault="006A4619" w:rsidP="003D5A1E">
                <w:pPr>
                  <w:keepNext/>
                  <w:jc w:val="center"/>
                  <w:outlineLvl w:val="1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8823CD">
                  <w:rPr>
                    <w:rFonts w:ascii="Arial" w:hAnsi="Arial" w:cs="Arial"/>
                    <w:sz w:val="18"/>
                    <w:szCs w:val="18"/>
                  </w:rPr>
                  <w:t>Please see guidance on reverse of form for administration within a dose range</w:t>
                </w:r>
              </w:p>
            </w:sdtContent>
          </w:sdt>
          <w:p w:rsidR="006A4619" w:rsidRPr="004822F9" w:rsidRDefault="006A4619" w:rsidP="003D5A1E">
            <w:pPr>
              <w:keepNext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sdt>
        <w:sdtPr>
          <w:rPr>
            <w:rFonts w:ascii="Arial" w:hAnsi="Arial" w:cs="Arial"/>
            <w:b/>
            <w:sz w:val="18"/>
            <w:szCs w:val="18"/>
          </w:rPr>
          <w:alias w:val="Column Headings / locked Section"/>
          <w:tag w:val="Column Headings / locked Section"/>
          <w:id w:val="-687676672"/>
          <w:lock w:val="sdtContentLocked"/>
          <w:placeholder>
            <w:docPart w:val="DefaultPlaceholder_1082065158"/>
          </w:placeholder>
        </w:sdtPr>
        <w:sdtEndPr>
          <w:rPr>
            <w:bCs/>
          </w:rPr>
        </w:sdtEndPr>
        <w:sdtContent>
          <w:tr w:rsidR="006A4E68" w:rsidRPr="004822F9" w:rsidTr="005279DC">
            <w:trPr>
              <w:cantSplit/>
              <w:trHeight w:hRule="exact" w:val="436"/>
            </w:trPr>
            <w:tc>
              <w:tcPr>
                <w:tcW w:w="993" w:type="dxa"/>
                <w:vAlign w:val="center"/>
              </w:tcPr>
              <w:p w:rsidR="006A4E68" w:rsidRPr="0014476B" w:rsidRDefault="00862208" w:rsidP="001072E5">
                <w:pPr>
                  <w:keepNext/>
                  <w:jc w:val="center"/>
                  <w:outlineLvl w:val="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4476B">
                  <w:rPr>
                    <w:rFonts w:ascii="Arial" w:hAnsi="Arial" w:cs="Arial"/>
                    <w:b/>
                    <w:sz w:val="18"/>
                    <w:szCs w:val="18"/>
                  </w:rPr>
                  <w:t>Date</w:t>
                </w:r>
              </w:p>
            </w:tc>
            <w:tc>
              <w:tcPr>
                <w:tcW w:w="1701" w:type="dxa"/>
                <w:vAlign w:val="center"/>
              </w:tcPr>
              <w:p w:rsidR="006A4E68" w:rsidRPr="0014476B" w:rsidRDefault="006A4E68" w:rsidP="001072E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4476B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For</w:t>
                </w:r>
                <w:r w:rsidR="00862208" w:rsidRPr="0014476B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 the relie</w:t>
                </w:r>
                <w:r w:rsidRPr="0014476B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f of:</w:t>
                </w:r>
              </w:p>
            </w:tc>
            <w:tc>
              <w:tcPr>
                <w:tcW w:w="2835" w:type="dxa"/>
                <w:vAlign w:val="center"/>
              </w:tcPr>
              <w:p w:rsidR="006A4E68" w:rsidRPr="0014476B" w:rsidRDefault="006A4E68" w:rsidP="001072E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4476B">
                  <w:rPr>
                    <w:rFonts w:ascii="Arial" w:hAnsi="Arial" w:cs="Arial"/>
                    <w:b/>
                    <w:sz w:val="18"/>
                    <w:szCs w:val="18"/>
                  </w:rPr>
                  <w:t>Drug</w:t>
                </w:r>
              </w:p>
            </w:tc>
            <w:tc>
              <w:tcPr>
                <w:tcW w:w="1985" w:type="dxa"/>
                <w:vAlign w:val="center"/>
              </w:tcPr>
              <w:p w:rsidR="006A4E68" w:rsidRPr="0014476B" w:rsidRDefault="006A4E68" w:rsidP="001072E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14476B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Dose Range to be given over 24 hours</w:t>
                </w:r>
              </w:p>
            </w:tc>
            <w:tc>
              <w:tcPr>
                <w:tcW w:w="1276" w:type="dxa"/>
                <w:vAlign w:val="center"/>
              </w:tcPr>
              <w:p w:rsidR="006A4E68" w:rsidRPr="0014476B" w:rsidRDefault="0014476B" w:rsidP="001072E5">
                <w:pPr>
                  <w:keepNext/>
                  <w:jc w:val="center"/>
                  <w:outlineLvl w:val="1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14476B">
                  <w:rPr>
                    <w:rFonts w:ascii="Arial" w:hAnsi="Arial" w:cs="Arial"/>
                    <w:b/>
                    <w:sz w:val="18"/>
                    <w:szCs w:val="18"/>
                  </w:rPr>
                  <w:t>Route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: Sub Cutaneous</w:t>
                </w:r>
              </w:p>
            </w:tc>
            <w:tc>
              <w:tcPr>
                <w:tcW w:w="2268" w:type="dxa"/>
                <w:vAlign w:val="center"/>
              </w:tcPr>
              <w:p w:rsidR="006A4E68" w:rsidRPr="0014476B" w:rsidRDefault="006A4E68" w:rsidP="001072E5">
                <w:pPr>
                  <w:keepNext/>
                  <w:jc w:val="center"/>
                  <w:outlineLvl w:val="1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14476B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Signature in full</w:t>
                </w:r>
              </w:p>
              <w:p w:rsidR="006A4E68" w:rsidRPr="0014476B" w:rsidRDefault="006A4E68" w:rsidP="001072E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4476B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Print name below</w:t>
                </w:r>
              </w:p>
            </w:tc>
          </w:tr>
        </w:sdtContent>
      </w:sdt>
      <w:tr w:rsidR="006A4619" w:rsidRPr="004822F9" w:rsidTr="005279DC">
        <w:trPr>
          <w:cantSplit/>
          <w:trHeight w:hRule="exact" w:val="340"/>
        </w:trPr>
        <w:tc>
          <w:tcPr>
            <w:tcW w:w="993" w:type="dxa"/>
            <w:vMerge w:val="restart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9DC">
              <w:rPr>
                <w:rFonts w:ascii="Arial" w:hAnsi="Arial" w:cs="Arial"/>
                <w:sz w:val="18"/>
                <w:szCs w:val="18"/>
              </w:rPr>
              <w:t>Pain, cough or</w:t>
            </w:r>
          </w:p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9DC">
              <w:rPr>
                <w:rFonts w:ascii="Arial" w:hAnsi="Arial" w:cs="Arial"/>
                <w:sz w:val="18"/>
                <w:szCs w:val="18"/>
              </w:rPr>
              <w:t>Breathlessness</w:t>
            </w:r>
          </w:p>
        </w:tc>
        <w:tc>
          <w:tcPr>
            <w:tcW w:w="2835" w:type="dxa"/>
            <w:vMerge w:val="restart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4619" w:rsidRPr="005279DC" w:rsidRDefault="0014476B" w:rsidP="00527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9DC">
              <w:rPr>
                <w:rFonts w:ascii="Arial" w:hAnsi="Arial" w:cs="Arial"/>
                <w:sz w:val="18"/>
                <w:szCs w:val="18"/>
              </w:rPr>
              <w:t>SC</w:t>
            </w:r>
          </w:p>
        </w:tc>
        <w:tc>
          <w:tcPr>
            <w:tcW w:w="2268" w:type="dxa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619" w:rsidRPr="004822F9" w:rsidTr="005279DC">
        <w:trPr>
          <w:cantSplit/>
          <w:trHeight w:hRule="exact" w:val="340"/>
        </w:trPr>
        <w:tc>
          <w:tcPr>
            <w:tcW w:w="993" w:type="dxa"/>
            <w:vMerge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Merge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619" w:rsidRPr="004822F9" w:rsidTr="005279DC">
        <w:trPr>
          <w:cantSplit/>
          <w:trHeight w:hRule="exact" w:val="340"/>
        </w:trPr>
        <w:tc>
          <w:tcPr>
            <w:tcW w:w="993" w:type="dxa"/>
            <w:vMerge w:val="restart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9DC">
              <w:rPr>
                <w:rFonts w:ascii="Arial" w:hAnsi="Arial" w:cs="Arial"/>
                <w:sz w:val="18"/>
                <w:szCs w:val="18"/>
              </w:rPr>
              <w:t>Nausea/Vomiting</w:t>
            </w:r>
          </w:p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9DC">
              <w:rPr>
                <w:rFonts w:ascii="Arial" w:hAnsi="Arial" w:cs="Arial"/>
                <w:sz w:val="18"/>
                <w:szCs w:val="18"/>
              </w:rPr>
              <w:t>Agitated Delirium</w:t>
            </w:r>
          </w:p>
        </w:tc>
        <w:tc>
          <w:tcPr>
            <w:tcW w:w="2835" w:type="dxa"/>
            <w:vMerge w:val="restart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4619" w:rsidRPr="005279DC" w:rsidRDefault="0014476B" w:rsidP="00527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9DC">
              <w:rPr>
                <w:rFonts w:ascii="Arial" w:hAnsi="Arial" w:cs="Arial"/>
                <w:sz w:val="18"/>
                <w:szCs w:val="18"/>
              </w:rPr>
              <w:t>SC</w:t>
            </w:r>
          </w:p>
        </w:tc>
        <w:tc>
          <w:tcPr>
            <w:tcW w:w="2268" w:type="dxa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619" w:rsidRPr="004822F9" w:rsidTr="005279DC">
        <w:trPr>
          <w:cantSplit/>
          <w:trHeight w:hRule="exact" w:val="340"/>
        </w:trPr>
        <w:tc>
          <w:tcPr>
            <w:tcW w:w="993" w:type="dxa"/>
            <w:vMerge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Merge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619" w:rsidRPr="004822F9" w:rsidTr="005279DC">
        <w:trPr>
          <w:cantSplit/>
          <w:trHeight w:hRule="exact" w:val="340"/>
        </w:trPr>
        <w:tc>
          <w:tcPr>
            <w:tcW w:w="993" w:type="dxa"/>
            <w:vMerge w:val="restart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9DC">
              <w:rPr>
                <w:rFonts w:ascii="Arial" w:hAnsi="Arial" w:cs="Arial"/>
                <w:sz w:val="18"/>
                <w:szCs w:val="18"/>
              </w:rPr>
              <w:t>Anxiety</w:t>
            </w:r>
          </w:p>
          <w:p w:rsidR="00990953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9DC">
              <w:rPr>
                <w:rFonts w:ascii="Arial" w:hAnsi="Arial" w:cs="Arial"/>
                <w:sz w:val="18"/>
                <w:szCs w:val="18"/>
              </w:rPr>
              <w:t>Breathlessness</w:t>
            </w:r>
          </w:p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9DC">
              <w:rPr>
                <w:rFonts w:ascii="Arial" w:hAnsi="Arial" w:cs="Arial"/>
                <w:sz w:val="18"/>
                <w:szCs w:val="18"/>
              </w:rPr>
              <w:t>(2nd line)</w:t>
            </w:r>
          </w:p>
        </w:tc>
        <w:tc>
          <w:tcPr>
            <w:tcW w:w="2835" w:type="dxa"/>
            <w:vMerge w:val="restart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4619" w:rsidRPr="005279DC" w:rsidRDefault="0014476B" w:rsidP="00527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9DC">
              <w:rPr>
                <w:rFonts w:ascii="Arial" w:hAnsi="Arial" w:cs="Arial"/>
                <w:sz w:val="18"/>
                <w:szCs w:val="18"/>
              </w:rPr>
              <w:t>SC</w:t>
            </w:r>
          </w:p>
        </w:tc>
        <w:tc>
          <w:tcPr>
            <w:tcW w:w="2268" w:type="dxa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A4619" w:rsidRPr="004822F9" w:rsidTr="005279DC">
        <w:trPr>
          <w:cantSplit/>
          <w:trHeight w:hRule="exact" w:val="340"/>
        </w:trPr>
        <w:tc>
          <w:tcPr>
            <w:tcW w:w="993" w:type="dxa"/>
            <w:vMerge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Merge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A4619" w:rsidRPr="004822F9" w:rsidTr="005279DC">
        <w:trPr>
          <w:cantSplit/>
          <w:trHeight w:hRule="exact" w:val="340"/>
        </w:trPr>
        <w:tc>
          <w:tcPr>
            <w:tcW w:w="993" w:type="dxa"/>
            <w:vMerge w:val="restart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A4619" w:rsidRPr="005279DC" w:rsidRDefault="00D00AF3" w:rsidP="00527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9DC">
              <w:rPr>
                <w:rFonts w:ascii="Arial" w:hAnsi="Arial" w:cs="Arial"/>
                <w:sz w:val="18"/>
                <w:szCs w:val="18"/>
              </w:rPr>
              <w:t>Respiratory</w:t>
            </w:r>
            <w:r w:rsidR="006A4619" w:rsidRPr="005279DC">
              <w:rPr>
                <w:rFonts w:ascii="Arial" w:hAnsi="Arial" w:cs="Arial"/>
                <w:sz w:val="18"/>
                <w:szCs w:val="18"/>
              </w:rPr>
              <w:t xml:space="preserve"> secretions / Abdominal colic</w:t>
            </w:r>
          </w:p>
        </w:tc>
        <w:tc>
          <w:tcPr>
            <w:tcW w:w="2835" w:type="dxa"/>
            <w:vMerge w:val="restart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4619" w:rsidRPr="005279DC" w:rsidRDefault="0014476B" w:rsidP="00527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9DC">
              <w:rPr>
                <w:rFonts w:ascii="Arial" w:hAnsi="Arial" w:cs="Arial"/>
                <w:sz w:val="18"/>
                <w:szCs w:val="18"/>
              </w:rPr>
              <w:t>SC</w:t>
            </w:r>
          </w:p>
        </w:tc>
        <w:tc>
          <w:tcPr>
            <w:tcW w:w="2268" w:type="dxa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A4619" w:rsidRPr="004822F9" w:rsidTr="005279DC">
        <w:trPr>
          <w:cantSplit/>
          <w:trHeight w:hRule="exact" w:val="340"/>
        </w:trPr>
        <w:tc>
          <w:tcPr>
            <w:tcW w:w="993" w:type="dxa"/>
            <w:vMerge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Merge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vMerge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A4619" w:rsidRPr="004822F9" w:rsidTr="005279DC">
        <w:trPr>
          <w:cantSplit/>
          <w:trHeight w:hRule="exact" w:val="340"/>
        </w:trPr>
        <w:tc>
          <w:tcPr>
            <w:tcW w:w="993" w:type="dxa"/>
            <w:vMerge w:val="restart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4619" w:rsidRPr="005279DC" w:rsidRDefault="0014476B" w:rsidP="00527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9DC">
              <w:rPr>
                <w:rFonts w:ascii="Arial" w:hAnsi="Arial" w:cs="Arial"/>
                <w:sz w:val="18"/>
                <w:szCs w:val="18"/>
              </w:rPr>
              <w:t>SC</w:t>
            </w:r>
          </w:p>
        </w:tc>
        <w:tc>
          <w:tcPr>
            <w:tcW w:w="2268" w:type="dxa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A4619" w:rsidRPr="004822F9" w:rsidTr="005279DC">
        <w:trPr>
          <w:cantSplit/>
          <w:trHeight w:hRule="exact" w:val="340"/>
        </w:trPr>
        <w:tc>
          <w:tcPr>
            <w:tcW w:w="993" w:type="dxa"/>
            <w:vMerge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Merge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vMerge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6A4619" w:rsidRPr="005279DC" w:rsidRDefault="006A4619" w:rsidP="005279D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F954CC" w:rsidRPr="00F954CC" w:rsidRDefault="00F954CC" w:rsidP="00D07C9D">
      <w:pPr>
        <w:rPr>
          <w:rFonts w:ascii="Arial" w:hAnsi="Arial" w:cs="Arial"/>
          <w:b/>
          <w:sz w:val="18"/>
          <w:szCs w:val="18"/>
        </w:rPr>
      </w:pPr>
    </w:p>
    <w:tbl>
      <w:tblPr>
        <w:tblW w:w="11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4210"/>
        <w:gridCol w:w="1984"/>
        <w:gridCol w:w="1560"/>
        <w:gridCol w:w="2258"/>
      </w:tblGrid>
      <w:tr w:rsidR="00D07C9D" w:rsidRPr="00F954CC" w:rsidTr="003878FD">
        <w:trPr>
          <w:trHeight w:hRule="exact" w:val="510"/>
          <w:jc w:val="center"/>
        </w:trPr>
        <w:tc>
          <w:tcPr>
            <w:tcW w:w="11084" w:type="dxa"/>
            <w:gridSpan w:val="5"/>
            <w:vAlign w:val="center"/>
          </w:tcPr>
          <w:sdt>
            <w:sdtPr>
              <w:rPr>
                <w:rFonts w:ascii="Arial" w:hAnsi="Arial" w:cs="Arial"/>
                <w:b/>
                <w:sz w:val="20"/>
                <w:u w:val="single"/>
              </w:rPr>
              <w:alias w:val="Heading /. Lockerd Section"/>
              <w:tag w:val="Heading /. Lockerd Section"/>
              <w:id w:val="481202428"/>
              <w:lock w:val="sdtContentLocked"/>
              <w:placeholder>
                <w:docPart w:val="DefaultPlaceholder_1082065158"/>
              </w:placeholder>
            </w:sdtPr>
            <w:sdtEndPr>
              <w:rPr>
                <w:sz w:val="18"/>
                <w:szCs w:val="18"/>
                <w:u w:val="none"/>
              </w:rPr>
            </w:sdtEndPr>
            <w:sdtContent>
              <w:p w:rsidR="00D07C9D" w:rsidRPr="00F954CC" w:rsidRDefault="00D07C9D" w:rsidP="00EB2AC9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B317F0">
                  <w:rPr>
                    <w:rFonts w:ascii="Arial" w:hAnsi="Arial" w:cs="Arial"/>
                    <w:b/>
                    <w:sz w:val="20"/>
                    <w:u w:val="single"/>
                  </w:rPr>
                  <w:t>TRANSDERMAL OPIOIDS</w:t>
                </w:r>
                <w:r w:rsidRPr="00F954CC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(do not commence for unstable pain)</w:t>
                </w:r>
              </w:p>
              <w:p w:rsidR="00D07C9D" w:rsidRPr="00F954CC" w:rsidRDefault="00D07C9D" w:rsidP="00EB2AC9">
                <w:pPr>
                  <w:keepNext/>
                  <w:jc w:val="center"/>
                  <w:outlineLvl w:val="1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954CC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At end of life continue if already effective and </w:t>
                </w:r>
                <w:r w:rsidRPr="00F954CC"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  <w:t>ADD</w:t>
                </w:r>
                <w:r w:rsidRPr="00F954CC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sub cut medications to manage symptoms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bCs/>
            <w:sz w:val="18"/>
            <w:szCs w:val="18"/>
          </w:rPr>
          <w:alias w:val="Column Headings /Locked Sections"/>
          <w:tag w:val="Column Headings /Locked Sections"/>
          <w:id w:val="1275986487"/>
          <w:lock w:val="sdtContentLocked"/>
          <w:placeholder>
            <w:docPart w:val="DefaultPlaceholder_1082065158"/>
          </w:placeholder>
        </w:sdtPr>
        <w:sdtEndPr/>
        <w:sdtContent>
          <w:tr w:rsidR="00F954CC" w:rsidRPr="00F954CC" w:rsidTr="003878FD">
            <w:trPr>
              <w:trHeight w:hRule="exact" w:val="454"/>
              <w:jc w:val="center"/>
            </w:trPr>
            <w:tc>
              <w:tcPr>
                <w:tcW w:w="1072" w:type="dxa"/>
              </w:tcPr>
              <w:p w:rsidR="00F954CC" w:rsidRPr="00F954CC" w:rsidRDefault="00F954CC" w:rsidP="00F954CC">
                <w:pPr>
                  <w:keepNext/>
                  <w:jc w:val="center"/>
                  <w:outlineLvl w:val="1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</w:p>
              <w:p w:rsidR="00F954CC" w:rsidRPr="00F954CC" w:rsidRDefault="00F954CC" w:rsidP="00F954CC">
                <w:pPr>
                  <w:keepNext/>
                  <w:jc w:val="center"/>
                  <w:outlineLvl w:val="1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954CC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Date</w:t>
                </w:r>
              </w:p>
            </w:tc>
            <w:tc>
              <w:tcPr>
                <w:tcW w:w="4210" w:type="dxa"/>
              </w:tcPr>
              <w:p w:rsidR="00F954CC" w:rsidRPr="00F954CC" w:rsidRDefault="00F954CC" w:rsidP="00F954CC">
                <w:pPr>
                  <w:keepNext/>
                  <w:jc w:val="center"/>
                  <w:outlineLvl w:val="1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</w:p>
              <w:p w:rsidR="00F954CC" w:rsidRPr="00F954CC" w:rsidRDefault="00F954CC" w:rsidP="00F954CC">
                <w:pPr>
                  <w:keepNext/>
                  <w:jc w:val="center"/>
                  <w:outlineLvl w:val="1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954CC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Drug Name</w:t>
                </w:r>
              </w:p>
            </w:tc>
            <w:tc>
              <w:tcPr>
                <w:tcW w:w="1984" w:type="dxa"/>
              </w:tcPr>
              <w:p w:rsidR="00F954CC" w:rsidRPr="00F954CC" w:rsidRDefault="00F954CC" w:rsidP="00F954CC">
                <w:pPr>
                  <w:keepNext/>
                  <w:jc w:val="center"/>
                  <w:outlineLvl w:val="1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</w:p>
              <w:p w:rsidR="00F954CC" w:rsidRPr="00F954CC" w:rsidRDefault="00F954CC" w:rsidP="00F954CC">
                <w:pPr>
                  <w:keepNext/>
                  <w:jc w:val="center"/>
                  <w:outlineLvl w:val="1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954CC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Dose</w:t>
                </w:r>
              </w:p>
            </w:tc>
            <w:tc>
              <w:tcPr>
                <w:tcW w:w="1560" w:type="dxa"/>
              </w:tcPr>
              <w:p w:rsidR="00F954CC" w:rsidRPr="00F954CC" w:rsidRDefault="00F954CC" w:rsidP="00F954CC">
                <w:pPr>
                  <w:keepNext/>
                  <w:jc w:val="center"/>
                  <w:outlineLvl w:val="1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</w:p>
              <w:p w:rsidR="00F954CC" w:rsidRPr="00F954CC" w:rsidRDefault="00F954CC" w:rsidP="00F954CC">
                <w:pPr>
                  <w:keepNext/>
                  <w:jc w:val="center"/>
                  <w:outlineLvl w:val="1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954CC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Renewal frequency</w:t>
                </w:r>
              </w:p>
            </w:tc>
            <w:tc>
              <w:tcPr>
                <w:tcW w:w="2258" w:type="dxa"/>
              </w:tcPr>
              <w:p w:rsidR="00F954CC" w:rsidRPr="00F954CC" w:rsidRDefault="00F954CC" w:rsidP="00F954CC">
                <w:pPr>
                  <w:keepNext/>
                  <w:jc w:val="center"/>
                  <w:outlineLvl w:val="1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954CC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Signature in full</w:t>
                </w:r>
              </w:p>
              <w:p w:rsidR="00F954CC" w:rsidRPr="00F954CC" w:rsidRDefault="00F954CC" w:rsidP="00F954CC">
                <w:pPr>
                  <w:keepNext/>
                  <w:jc w:val="center"/>
                  <w:outlineLvl w:val="1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954CC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Print name below</w:t>
                </w:r>
              </w:p>
            </w:tc>
          </w:tr>
        </w:sdtContent>
      </w:sdt>
      <w:tr w:rsidR="00F954CC" w:rsidRPr="00F954CC" w:rsidTr="005279DC">
        <w:trPr>
          <w:trHeight w:hRule="exact" w:val="284"/>
          <w:jc w:val="center"/>
        </w:trPr>
        <w:tc>
          <w:tcPr>
            <w:tcW w:w="1072" w:type="dxa"/>
            <w:vMerge w:val="restart"/>
            <w:vAlign w:val="center"/>
          </w:tcPr>
          <w:p w:rsidR="00F954CC" w:rsidRPr="00F954CC" w:rsidRDefault="00F954CC" w:rsidP="005279D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0" w:type="dxa"/>
            <w:vMerge w:val="restart"/>
            <w:vAlign w:val="center"/>
          </w:tcPr>
          <w:p w:rsidR="00BD4EEA" w:rsidRPr="00F954CC" w:rsidRDefault="00BD4EEA" w:rsidP="005279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954CC" w:rsidRDefault="00F954CC" w:rsidP="005279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23CD" w:rsidRDefault="008823CD" w:rsidP="005279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23CD" w:rsidRPr="00F954CC" w:rsidRDefault="008823CD" w:rsidP="005279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954CC" w:rsidRPr="00F954CC" w:rsidRDefault="00F954CC" w:rsidP="005279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F954CC" w:rsidRPr="00F954CC" w:rsidRDefault="00F954CC" w:rsidP="005279DC">
            <w:pPr>
              <w:ind w:firstLine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4CC" w:rsidRPr="00F954CC" w:rsidTr="005279DC">
        <w:trPr>
          <w:trHeight w:hRule="exact" w:val="284"/>
          <w:jc w:val="center"/>
        </w:trPr>
        <w:tc>
          <w:tcPr>
            <w:tcW w:w="1072" w:type="dxa"/>
            <w:vMerge/>
            <w:tcBorders>
              <w:bottom w:val="single" w:sz="4" w:space="0" w:color="auto"/>
            </w:tcBorders>
            <w:vAlign w:val="center"/>
          </w:tcPr>
          <w:p w:rsidR="00F954CC" w:rsidRPr="00F954CC" w:rsidRDefault="00F954CC" w:rsidP="005279DC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10" w:type="dxa"/>
            <w:vMerge/>
            <w:tcBorders>
              <w:bottom w:val="single" w:sz="4" w:space="0" w:color="auto"/>
            </w:tcBorders>
            <w:vAlign w:val="center"/>
          </w:tcPr>
          <w:p w:rsidR="00F954CC" w:rsidRPr="00F954CC" w:rsidRDefault="00F954CC" w:rsidP="005279D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954CC" w:rsidRPr="00F954CC" w:rsidRDefault="00F954CC" w:rsidP="005279D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954CC" w:rsidRPr="00F954CC" w:rsidRDefault="00F954CC" w:rsidP="005279D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F954CC" w:rsidRPr="005279DC" w:rsidRDefault="00F954CC" w:rsidP="005279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279DC" w:rsidRDefault="005279DC" w:rsidP="00AF0197">
      <w:pPr>
        <w:pStyle w:val="Title"/>
        <w:outlineLvl w:val="0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alias w:val="Info / Locked Sections"/>
        <w:tag w:val="Info / Locked Sections"/>
        <w:id w:val="-122002576"/>
        <w:lock w:val="sdtContentLocked"/>
        <w:placeholder>
          <w:docPart w:val="DefaultPlaceholder_1082065158"/>
        </w:placeholder>
      </w:sdtPr>
      <w:sdtEndPr/>
      <w:sdtContent>
        <w:p w:rsidR="004822F9" w:rsidRDefault="001F6215" w:rsidP="00AF0197">
          <w:pPr>
            <w:pStyle w:val="Title"/>
            <w:outlineLvl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REVIEW</w:t>
          </w:r>
          <w:r w:rsidR="004822F9" w:rsidRPr="00F954CC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BY APPROPRIATE </w:t>
          </w:r>
          <w:r w:rsidR="004566E2">
            <w:rPr>
              <w:rFonts w:ascii="Arial" w:hAnsi="Arial" w:cs="Arial"/>
              <w:sz w:val="18"/>
              <w:szCs w:val="18"/>
            </w:rPr>
            <w:t xml:space="preserve">CLINICIAN </w:t>
          </w:r>
          <w:r w:rsidR="004822F9" w:rsidRPr="00F954CC">
            <w:rPr>
              <w:rFonts w:ascii="Arial" w:hAnsi="Arial" w:cs="Arial"/>
              <w:sz w:val="18"/>
              <w:szCs w:val="18"/>
            </w:rPr>
            <w:t xml:space="preserve">AS SYMPTOMS </w:t>
          </w:r>
          <w:r w:rsidR="009C00CB">
            <w:rPr>
              <w:rFonts w:ascii="Arial" w:hAnsi="Arial" w:cs="Arial"/>
              <w:sz w:val="18"/>
              <w:szCs w:val="18"/>
            </w:rPr>
            <w:t xml:space="preserve">OR </w:t>
          </w:r>
          <w:r w:rsidR="009F4236">
            <w:rPr>
              <w:rFonts w:ascii="Arial" w:hAnsi="Arial" w:cs="Arial"/>
              <w:sz w:val="18"/>
              <w:szCs w:val="18"/>
            </w:rPr>
            <w:t xml:space="preserve">LOCATION </w:t>
          </w:r>
          <w:r w:rsidR="00BC057A">
            <w:rPr>
              <w:rFonts w:ascii="Arial" w:hAnsi="Arial" w:cs="Arial"/>
              <w:sz w:val="18"/>
              <w:szCs w:val="18"/>
            </w:rPr>
            <w:t xml:space="preserve">OF PATIENT </w:t>
          </w:r>
          <w:r w:rsidR="004822F9" w:rsidRPr="00F954CC">
            <w:rPr>
              <w:rFonts w:ascii="Arial" w:hAnsi="Arial" w:cs="Arial"/>
              <w:sz w:val="18"/>
              <w:szCs w:val="18"/>
            </w:rPr>
            <w:t>ALTER</w:t>
          </w:r>
        </w:p>
      </w:sdtContent>
    </w:sdt>
    <w:p w:rsidR="005279DC" w:rsidRDefault="005279DC" w:rsidP="00AF0197">
      <w:pPr>
        <w:pStyle w:val="Title"/>
        <w:outlineLvl w:val="0"/>
        <w:rPr>
          <w:rFonts w:ascii="Arial" w:hAnsi="Arial" w:cs="Arial"/>
          <w:sz w:val="18"/>
          <w:szCs w:val="18"/>
        </w:rPr>
      </w:pPr>
    </w:p>
    <w:p w:rsidR="005279DC" w:rsidRDefault="005279DC" w:rsidP="00AF0197">
      <w:pPr>
        <w:pStyle w:val="Title"/>
        <w:outlineLvl w:val="0"/>
        <w:rPr>
          <w:rFonts w:ascii="Arial" w:hAnsi="Arial" w:cs="Arial"/>
          <w:sz w:val="18"/>
          <w:szCs w:val="18"/>
        </w:rPr>
      </w:pPr>
    </w:p>
    <w:p w:rsidR="005279DC" w:rsidRPr="00F954CC" w:rsidRDefault="005279DC" w:rsidP="00AF0197">
      <w:pPr>
        <w:pStyle w:val="Title"/>
        <w:outlineLvl w:val="0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alias w:val="Prescribing Guidelines / Locked Section"/>
        <w:tag w:val="Prescribing Guidelines / Locked Section"/>
        <w:id w:val="832568575"/>
        <w:lock w:val="sdtContentLocked"/>
        <w:placeholder>
          <w:docPart w:val="DefaultPlaceholder_1082065158"/>
        </w:placeholder>
      </w:sdtPr>
      <w:sdtEndPr>
        <w:rPr>
          <w:sz w:val="16"/>
          <w:szCs w:val="16"/>
        </w:rPr>
      </w:sdtEndPr>
      <w:sdtContent>
        <w:p w:rsidR="00DD20E2" w:rsidRDefault="00DD20E2" w:rsidP="00E85F00">
          <w:pPr>
            <w:pStyle w:val="Title"/>
            <w:outlineLvl w:val="0"/>
            <w:rPr>
              <w:rFonts w:ascii="Arial" w:hAnsi="Arial" w:cs="Arial"/>
              <w:sz w:val="18"/>
              <w:szCs w:val="18"/>
            </w:rPr>
          </w:pPr>
          <w:r w:rsidRPr="008E06F3">
            <w:rPr>
              <w:rFonts w:ascii="Arial" w:hAnsi="Arial" w:cs="Arial"/>
              <w:sz w:val="18"/>
              <w:szCs w:val="18"/>
            </w:rPr>
            <w:t>PRESCRIBING GUIDELINES</w:t>
          </w:r>
        </w:p>
        <w:p w:rsidR="006B7958" w:rsidRPr="006B7958" w:rsidRDefault="006B7958" w:rsidP="00E85F00">
          <w:pPr>
            <w:pStyle w:val="Title"/>
            <w:outlineLvl w:val="0"/>
            <w:rPr>
              <w:rFonts w:ascii="Arial" w:hAnsi="Arial" w:cs="Arial"/>
              <w:sz w:val="10"/>
              <w:szCs w:val="10"/>
            </w:rPr>
          </w:pPr>
        </w:p>
        <w:p w:rsidR="00DD20E2" w:rsidRDefault="00DD20E2" w:rsidP="000C1E61">
          <w:pPr>
            <w:pStyle w:val="Title"/>
            <w:ind w:left="-850" w:right="-850"/>
            <w:jc w:val="left"/>
            <w:rPr>
              <w:rFonts w:ascii="Arial" w:hAnsi="Arial" w:cs="Arial"/>
              <w:b w:val="0"/>
              <w:sz w:val="18"/>
              <w:szCs w:val="18"/>
              <w:u w:val="none"/>
            </w:rPr>
          </w:pPr>
          <w:r w:rsidRPr="00B234DF">
            <w:rPr>
              <w:rFonts w:ascii="Arial" w:hAnsi="Arial" w:cs="Arial"/>
              <w:sz w:val="18"/>
              <w:szCs w:val="18"/>
            </w:rPr>
            <w:t xml:space="preserve">The information within these guidelines is referenced to and should be used in conjunction with </w:t>
          </w:r>
          <w:hyperlink r:id="rId9" w:history="1">
            <w:r w:rsidRPr="00317A63">
              <w:rPr>
                <w:rStyle w:val="Hyperlink"/>
                <w:rFonts w:ascii="Arial" w:hAnsi="Arial" w:cs="Arial"/>
                <w:sz w:val="18"/>
                <w:szCs w:val="18"/>
              </w:rPr>
              <w:t>Palliati</w:t>
            </w:r>
            <w:r w:rsidR="000C1E61" w:rsidRPr="00317A63">
              <w:rPr>
                <w:rStyle w:val="Hyperlink"/>
                <w:rFonts w:ascii="Arial" w:hAnsi="Arial" w:cs="Arial"/>
                <w:sz w:val="18"/>
                <w:szCs w:val="18"/>
              </w:rPr>
              <w:t>ve Care</w:t>
            </w:r>
            <w:r w:rsidR="00CC5DDF" w:rsidRPr="00317A63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  <w:r w:rsidRPr="00317A63">
              <w:rPr>
                <w:rStyle w:val="Hyperlink"/>
                <w:rFonts w:ascii="Arial" w:hAnsi="Arial" w:cs="Arial"/>
                <w:sz w:val="18"/>
                <w:szCs w:val="18"/>
              </w:rPr>
              <w:t>Formulary 5,</w:t>
            </w:r>
          </w:hyperlink>
          <w:r w:rsidRPr="00B234DF">
            <w:rPr>
              <w:rFonts w:ascii="Arial" w:hAnsi="Arial" w:cs="Arial"/>
              <w:sz w:val="18"/>
              <w:szCs w:val="18"/>
            </w:rPr>
            <w:t xml:space="preserve"> Palliative Adult Network Guidelines 2016, </w:t>
          </w:r>
          <w:hyperlink r:id="rId10" w:history="1">
            <w:r w:rsidRPr="00CC5DDF">
              <w:rPr>
                <w:rStyle w:val="Hyperlink"/>
                <w:rFonts w:ascii="Arial" w:hAnsi="Arial" w:cs="Arial"/>
                <w:sz w:val="18"/>
                <w:szCs w:val="18"/>
              </w:rPr>
              <w:t>Scottish Palliative Care Guidelines 2016</w:t>
            </w:r>
          </w:hyperlink>
          <w:r w:rsidRPr="00B234DF">
            <w:rPr>
              <w:rFonts w:ascii="Arial" w:hAnsi="Arial" w:cs="Arial"/>
              <w:sz w:val="18"/>
              <w:szCs w:val="18"/>
            </w:rPr>
            <w:t xml:space="preserve"> and the current </w:t>
          </w:r>
          <w:hyperlink r:id="rId11" w:history="1">
            <w:r w:rsidRPr="008327AF">
              <w:rPr>
                <w:rStyle w:val="Hyperlink"/>
                <w:rFonts w:ascii="Arial" w:hAnsi="Arial" w:cs="Arial"/>
                <w:sz w:val="18"/>
                <w:szCs w:val="18"/>
              </w:rPr>
              <w:t>British National Formulary</w:t>
            </w:r>
          </w:hyperlink>
          <w:r w:rsidRPr="008E06F3">
            <w:rPr>
              <w:rFonts w:ascii="Arial" w:hAnsi="Arial" w:cs="Arial"/>
              <w:b w:val="0"/>
              <w:sz w:val="18"/>
              <w:szCs w:val="18"/>
              <w:u w:val="none"/>
            </w:rPr>
            <w:t>.</w:t>
          </w:r>
          <w:r w:rsidRPr="002C05D8">
            <w:rPr>
              <w:rFonts w:ascii="Arial" w:hAnsi="Arial" w:cs="Arial"/>
              <w:b w:val="0"/>
              <w:sz w:val="18"/>
              <w:szCs w:val="18"/>
              <w:u w:val="none"/>
            </w:rPr>
            <w:t xml:space="preserve"> </w:t>
          </w:r>
        </w:p>
        <w:p w:rsidR="00E85F00" w:rsidRPr="006B7958" w:rsidRDefault="00E85F00" w:rsidP="000C1E61">
          <w:pPr>
            <w:pStyle w:val="Title"/>
            <w:ind w:left="720"/>
            <w:jc w:val="left"/>
            <w:rPr>
              <w:rFonts w:ascii="Arial" w:hAnsi="Arial" w:cs="Arial"/>
              <w:sz w:val="10"/>
              <w:szCs w:val="10"/>
            </w:rPr>
          </w:pPr>
        </w:p>
        <w:p w:rsidR="00DD20E2" w:rsidRDefault="00DD20E2" w:rsidP="000C1E61">
          <w:pPr>
            <w:pStyle w:val="Title"/>
            <w:ind w:left="720" w:right="397"/>
            <w:rPr>
              <w:rFonts w:ascii="Arial" w:hAnsi="Arial" w:cs="Arial"/>
              <w:sz w:val="18"/>
              <w:szCs w:val="18"/>
            </w:rPr>
          </w:pPr>
          <w:r w:rsidRPr="008E06F3">
            <w:rPr>
              <w:rFonts w:ascii="Arial" w:hAnsi="Arial" w:cs="Arial"/>
              <w:sz w:val="18"/>
              <w:szCs w:val="18"/>
            </w:rPr>
            <w:t>Prescribing responsibility remains with the prescriber.</w:t>
          </w:r>
        </w:p>
        <w:p w:rsidR="00E85F00" w:rsidRPr="006B7958" w:rsidRDefault="00E85F00" w:rsidP="00E85F00">
          <w:pPr>
            <w:pStyle w:val="Title"/>
            <w:jc w:val="left"/>
            <w:rPr>
              <w:rFonts w:ascii="Arial" w:hAnsi="Arial" w:cs="Arial"/>
              <w:sz w:val="10"/>
              <w:szCs w:val="10"/>
            </w:rPr>
          </w:pPr>
        </w:p>
        <w:p w:rsidR="00DD20E2" w:rsidRDefault="00DD20E2" w:rsidP="006B7958">
          <w:pPr>
            <w:pStyle w:val="Title"/>
            <w:ind w:left="-907" w:right="-907"/>
            <w:jc w:val="left"/>
            <w:rPr>
              <w:rFonts w:ascii="Arial" w:hAnsi="Arial" w:cs="Arial"/>
              <w:b w:val="0"/>
              <w:sz w:val="18"/>
              <w:szCs w:val="18"/>
              <w:u w:val="none"/>
            </w:rPr>
          </w:pPr>
          <w:r w:rsidRPr="00461447">
            <w:rPr>
              <w:rFonts w:ascii="Arial" w:hAnsi="Arial" w:cs="Arial"/>
              <w:sz w:val="18"/>
              <w:szCs w:val="18"/>
            </w:rPr>
            <w:t>Maximum doses may be extended</w:t>
          </w:r>
          <w:r w:rsidRPr="008E06F3">
            <w:rPr>
              <w:rFonts w:ascii="Arial" w:hAnsi="Arial" w:cs="Arial"/>
              <w:b w:val="0"/>
              <w:sz w:val="18"/>
              <w:szCs w:val="18"/>
              <w:u w:val="none"/>
            </w:rPr>
            <w:t xml:space="preserve"> and some </w:t>
          </w:r>
          <w:r>
            <w:rPr>
              <w:rFonts w:ascii="Arial" w:hAnsi="Arial" w:cs="Arial"/>
              <w:b w:val="0"/>
              <w:sz w:val="18"/>
              <w:szCs w:val="18"/>
              <w:u w:val="none"/>
            </w:rPr>
            <w:t xml:space="preserve">maximum </w:t>
          </w:r>
          <w:r w:rsidRPr="00461447">
            <w:rPr>
              <w:rFonts w:ascii="Arial" w:hAnsi="Arial" w:cs="Arial"/>
              <w:b w:val="0"/>
              <w:sz w:val="18"/>
              <w:szCs w:val="18"/>
              <w:u w:val="none"/>
            </w:rPr>
            <w:t>doses</w:t>
          </w:r>
          <w:r w:rsidRPr="008E06F3">
            <w:rPr>
              <w:rFonts w:ascii="Arial" w:hAnsi="Arial" w:cs="Arial"/>
              <w:b w:val="0"/>
              <w:sz w:val="18"/>
              <w:szCs w:val="18"/>
              <w:u w:val="none"/>
            </w:rPr>
            <w:t xml:space="preserve"> only</w:t>
          </w:r>
          <w:r>
            <w:rPr>
              <w:rFonts w:ascii="Arial" w:hAnsi="Arial" w:cs="Arial"/>
              <w:b w:val="0"/>
              <w:sz w:val="18"/>
              <w:szCs w:val="18"/>
              <w:u w:val="none"/>
            </w:rPr>
            <w:t xml:space="preserve"> to be</w:t>
          </w:r>
          <w:r w:rsidRPr="008E06F3">
            <w:rPr>
              <w:rFonts w:ascii="Arial" w:hAnsi="Arial" w:cs="Arial"/>
              <w:b w:val="0"/>
              <w:sz w:val="18"/>
              <w:szCs w:val="18"/>
              <w:u w:val="none"/>
            </w:rPr>
            <w:t xml:space="preserve"> used </w:t>
          </w:r>
          <w:r w:rsidRPr="008E06F3">
            <w:rPr>
              <w:rFonts w:ascii="Arial" w:hAnsi="Arial" w:cs="Arial"/>
              <w:sz w:val="18"/>
              <w:szCs w:val="18"/>
            </w:rPr>
            <w:t>following discussion</w:t>
          </w:r>
          <w:r w:rsidRPr="008E06F3">
            <w:rPr>
              <w:rFonts w:ascii="Arial" w:hAnsi="Arial" w:cs="Arial"/>
              <w:b w:val="0"/>
              <w:sz w:val="18"/>
              <w:szCs w:val="18"/>
            </w:rPr>
            <w:t xml:space="preserve"> </w:t>
          </w:r>
          <w:r w:rsidRPr="008E06F3">
            <w:rPr>
              <w:rFonts w:ascii="Arial" w:hAnsi="Arial" w:cs="Arial"/>
              <w:b w:val="0"/>
              <w:sz w:val="18"/>
              <w:szCs w:val="18"/>
              <w:u w:val="none"/>
            </w:rPr>
            <w:t xml:space="preserve">with </w:t>
          </w:r>
          <w:r>
            <w:rPr>
              <w:rFonts w:ascii="Arial" w:hAnsi="Arial" w:cs="Arial"/>
              <w:b w:val="0"/>
              <w:sz w:val="18"/>
              <w:szCs w:val="18"/>
              <w:u w:val="none"/>
            </w:rPr>
            <w:t>a Specialist Palliative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DD20E2">
            <w:rPr>
              <w:rFonts w:ascii="Arial" w:hAnsi="Arial" w:cs="Arial"/>
              <w:b w:val="0"/>
              <w:sz w:val="18"/>
              <w:szCs w:val="18"/>
              <w:u w:val="none"/>
            </w:rPr>
            <w:t xml:space="preserve">Care Clinician.   </w:t>
          </w:r>
          <w:r w:rsidR="00CC5DDF" w:rsidRPr="00CC5DDF">
            <w:rPr>
              <w:rFonts w:ascii="Arial" w:hAnsi="Arial" w:cs="Arial"/>
              <w:b w:val="0"/>
              <w:sz w:val="18"/>
              <w:szCs w:val="18"/>
              <w:u w:val="none"/>
            </w:rPr>
            <w:t xml:space="preserve">Be aware of drug accumulation in </w:t>
          </w:r>
          <w:r w:rsidR="00CC5DDF" w:rsidRPr="00CC5DDF">
            <w:rPr>
              <w:rFonts w:ascii="Arial" w:hAnsi="Arial" w:cs="Arial"/>
              <w:sz w:val="18"/>
              <w:szCs w:val="18"/>
            </w:rPr>
            <w:t>renal failure</w:t>
          </w:r>
          <w:r w:rsidR="00CC5DDF" w:rsidRPr="00CC5DDF">
            <w:rPr>
              <w:rFonts w:ascii="Arial" w:hAnsi="Arial" w:cs="Arial"/>
              <w:b w:val="0"/>
              <w:sz w:val="18"/>
              <w:szCs w:val="18"/>
              <w:u w:val="none"/>
            </w:rPr>
            <w:t xml:space="preserve"> and seek guidance below for alternative analgesia.</w:t>
          </w:r>
        </w:p>
        <w:p w:rsidR="006B7958" w:rsidRPr="006B7958" w:rsidRDefault="006B7958" w:rsidP="006B7958">
          <w:pPr>
            <w:pStyle w:val="Title"/>
            <w:ind w:left="-907" w:right="-907"/>
            <w:jc w:val="left"/>
            <w:rPr>
              <w:rFonts w:ascii="Arial" w:hAnsi="Arial" w:cs="Arial"/>
              <w:b w:val="0"/>
              <w:sz w:val="10"/>
              <w:szCs w:val="10"/>
              <w:u w:val="none"/>
            </w:rPr>
          </w:pPr>
        </w:p>
        <w:p w:rsidR="00DD20E2" w:rsidRDefault="00DD20E2" w:rsidP="000C1E61">
          <w:pPr>
            <w:pStyle w:val="Title"/>
            <w:ind w:left="-907" w:right="-907"/>
            <w:jc w:val="left"/>
            <w:rPr>
              <w:rFonts w:ascii="Arial" w:hAnsi="Arial" w:cs="Arial"/>
              <w:b w:val="0"/>
              <w:sz w:val="18"/>
              <w:szCs w:val="18"/>
              <w:u w:val="none"/>
            </w:rPr>
          </w:pPr>
          <w:r w:rsidRPr="008E06F3">
            <w:rPr>
              <w:rFonts w:ascii="Arial" w:hAnsi="Arial" w:cs="Arial"/>
              <w:b w:val="0"/>
              <w:sz w:val="18"/>
              <w:szCs w:val="18"/>
              <w:u w:val="none"/>
            </w:rPr>
            <w:t xml:space="preserve">Please note that only </w:t>
          </w:r>
          <w:r>
            <w:rPr>
              <w:rFonts w:ascii="Arial" w:hAnsi="Arial" w:cs="Arial"/>
              <w:b w:val="0"/>
              <w:sz w:val="18"/>
              <w:szCs w:val="18"/>
              <w:u w:val="none"/>
            </w:rPr>
            <w:t xml:space="preserve">Morphine, </w:t>
          </w:r>
          <w:r w:rsidRPr="008E06F3">
            <w:rPr>
              <w:rFonts w:ascii="Arial" w:hAnsi="Arial" w:cs="Arial"/>
              <w:b w:val="0"/>
              <w:sz w:val="18"/>
              <w:szCs w:val="18"/>
              <w:u w:val="none"/>
            </w:rPr>
            <w:t>Diamorphine, Oxycodone and Levomepromazine are licensed for subcutaneous use. It is accepted practice in palliative care to administer</w:t>
          </w:r>
          <w:r>
            <w:rPr>
              <w:rFonts w:ascii="Arial" w:hAnsi="Arial" w:cs="Arial"/>
              <w:b w:val="0"/>
              <w:sz w:val="18"/>
              <w:szCs w:val="18"/>
              <w:u w:val="none"/>
            </w:rPr>
            <w:t xml:space="preserve"> other</w:t>
          </w:r>
          <w:r w:rsidRPr="008E06F3">
            <w:rPr>
              <w:rFonts w:ascii="Arial" w:hAnsi="Arial" w:cs="Arial"/>
              <w:b w:val="0"/>
              <w:sz w:val="18"/>
              <w:szCs w:val="18"/>
              <w:u w:val="none"/>
            </w:rPr>
            <w:t xml:space="preserve"> appropriate drugs via the subcutaneous route.</w:t>
          </w:r>
        </w:p>
        <w:p w:rsidR="00E85F00" w:rsidRPr="006B7958" w:rsidRDefault="00E85F00" w:rsidP="000C1E61">
          <w:pPr>
            <w:pStyle w:val="Title"/>
            <w:ind w:left="-907"/>
            <w:jc w:val="left"/>
            <w:rPr>
              <w:rFonts w:ascii="Arial" w:hAnsi="Arial" w:cs="Arial"/>
              <w:sz w:val="10"/>
              <w:szCs w:val="10"/>
            </w:rPr>
          </w:pPr>
        </w:p>
        <w:p w:rsidR="00DD20E2" w:rsidRDefault="00DD20E2" w:rsidP="000C1E61">
          <w:pPr>
            <w:pStyle w:val="Title"/>
            <w:ind w:left="-907" w:right="-907"/>
            <w:jc w:val="left"/>
            <w:rPr>
              <w:rFonts w:ascii="Arial" w:hAnsi="Arial" w:cs="Arial"/>
              <w:b w:val="0"/>
              <w:sz w:val="18"/>
              <w:szCs w:val="18"/>
            </w:rPr>
          </w:pPr>
          <w:r w:rsidRPr="008E06F3">
            <w:rPr>
              <w:rFonts w:ascii="Arial" w:hAnsi="Arial" w:cs="Arial"/>
              <w:b w:val="0"/>
              <w:sz w:val="18"/>
              <w:szCs w:val="18"/>
              <w:u w:val="none"/>
            </w:rPr>
            <w:t xml:space="preserve">It is recommended that </w:t>
          </w:r>
          <w:r w:rsidRPr="008E06F3">
            <w:rPr>
              <w:rFonts w:ascii="Arial" w:hAnsi="Arial" w:cs="Arial"/>
              <w:sz w:val="18"/>
              <w:szCs w:val="18"/>
            </w:rPr>
            <w:t>no more</w:t>
          </w:r>
          <w:r w:rsidRPr="008E06F3">
            <w:rPr>
              <w:rFonts w:ascii="Arial" w:hAnsi="Arial" w:cs="Arial"/>
              <w:sz w:val="18"/>
              <w:szCs w:val="18"/>
              <w:u w:val="none"/>
            </w:rPr>
            <w:t xml:space="preserve"> than </w:t>
          </w:r>
          <w:r w:rsidRPr="008E06F3">
            <w:rPr>
              <w:rFonts w:ascii="Arial" w:hAnsi="Arial" w:cs="Arial"/>
              <w:sz w:val="18"/>
              <w:szCs w:val="18"/>
            </w:rPr>
            <w:t>3 drugs</w:t>
          </w:r>
          <w:r w:rsidRPr="008E06F3">
            <w:rPr>
              <w:rFonts w:ascii="Arial" w:hAnsi="Arial" w:cs="Arial"/>
              <w:b w:val="0"/>
              <w:sz w:val="18"/>
              <w:szCs w:val="18"/>
              <w:u w:val="none"/>
            </w:rPr>
            <w:t xml:space="preserve"> are combined in one syringe</w:t>
          </w:r>
          <w:r>
            <w:rPr>
              <w:rFonts w:ascii="Arial" w:hAnsi="Arial" w:cs="Arial"/>
              <w:b w:val="0"/>
              <w:sz w:val="18"/>
              <w:szCs w:val="18"/>
              <w:u w:val="none"/>
            </w:rPr>
            <w:t xml:space="preserve"> unless advised by Specialist Palliative Care Team. </w:t>
          </w:r>
          <w:r w:rsidRPr="008E06F3">
            <w:rPr>
              <w:rFonts w:ascii="Arial" w:hAnsi="Arial" w:cs="Arial"/>
              <w:b w:val="0"/>
              <w:sz w:val="18"/>
              <w:szCs w:val="18"/>
              <w:u w:val="none"/>
            </w:rPr>
            <w:t>Drug compatibility information can be found in the PCF</w:t>
          </w:r>
          <w:r>
            <w:rPr>
              <w:rFonts w:ascii="Arial" w:hAnsi="Arial" w:cs="Arial"/>
              <w:b w:val="0"/>
              <w:sz w:val="18"/>
              <w:szCs w:val="18"/>
              <w:u w:val="none"/>
            </w:rPr>
            <w:t>5 and</w:t>
          </w:r>
          <w:r w:rsidRPr="008E06F3">
            <w:rPr>
              <w:rFonts w:ascii="Arial" w:hAnsi="Arial" w:cs="Arial"/>
              <w:b w:val="0"/>
              <w:sz w:val="18"/>
              <w:szCs w:val="18"/>
              <w:u w:val="none"/>
            </w:rPr>
            <w:t xml:space="preserve"> </w:t>
          </w:r>
          <w:hyperlink r:id="rId12" w:history="1">
            <w:r w:rsidRPr="000D74B4">
              <w:rPr>
                <w:rStyle w:val="Hyperlink"/>
                <w:rFonts w:ascii="Arial" w:hAnsi="Arial" w:cs="Arial"/>
                <w:sz w:val="18"/>
                <w:szCs w:val="18"/>
              </w:rPr>
              <w:t>book.pallcare.info</w:t>
            </w:r>
          </w:hyperlink>
          <w:r>
            <w:rPr>
              <w:rFonts w:ascii="Arial" w:hAnsi="Arial" w:cs="Arial"/>
              <w:b w:val="0"/>
              <w:sz w:val="18"/>
              <w:szCs w:val="18"/>
              <w:u w:val="none"/>
            </w:rPr>
            <w:t xml:space="preserve"> and </w:t>
          </w:r>
          <w:hyperlink r:id="rId13" w:history="1">
            <w:r w:rsidRPr="00B008C9">
              <w:rPr>
                <w:rStyle w:val="Hyperlink"/>
                <w:rFonts w:ascii="Arial" w:hAnsi="Arial" w:cs="Arial"/>
                <w:color w:val="000000"/>
                <w:sz w:val="18"/>
                <w:szCs w:val="18"/>
              </w:rPr>
              <w:t>www.palliativedrugs.com</w:t>
            </w:r>
          </w:hyperlink>
          <w:r w:rsidRPr="008E06F3">
            <w:rPr>
              <w:rFonts w:ascii="Arial" w:hAnsi="Arial" w:cs="Arial"/>
              <w:b w:val="0"/>
              <w:sz w:val="18"/>
              <w:szCs w:val="18"/>
              <w:u w:val="none"/>
            </w:rPr>
            <w:t xml:space="preserve"> </w:t>
          </w:r>
        </w:p>
        <w:p w:rsidR="00DD20E2" w:rsidRDefault="00DD20E2" w:rsidP="00DD20E2">
          <w:pPr>
            <w:pStyle w:val="Title"/>
            <w:jc w:val="left"/>
            <w:rPr>
              <w:rFonts w:ascii="Arial" w:hAnsi="Arial" w:cs="Arial"/>
              <w:b w:val="0"/>
              <w:sz w:val="18"/>
              <w:szCs w:val="18"/>
            </w:rPr>
          </w:pPr>
        </w:p>
        <w:tbl>
          <w:tblPr>
            <w:tblW w:w="11058" w:type="dxa"/>
            <w:tblInd w:w="-88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735"/>
            <w:gridCol w:w="2222"/>
            <w:gridCol w:w="3549"/>
            <w:gridCol w:w="2552"/>
          </w:tblGrid>
          <w:tr w:rsidR="00DD20E2" w:rsidRPr="00090E98" w:rsidTr="006B7958">
            <w:trPr>
              <w:trHeight w:hRule="exact" w:val="624"/>
            </w:trPr>
            <w:tc>
              <w:tcPr>
                <w:tcW w:w="110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D20E2" w:rsidRPr="006B7958" w:rsidRDefault="00DD20E2" w:rsidP="006B7958">
                <w:pPr>
                  <w:pStyle w:val="Title"/>
                  <w:ind w:left="180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6B7958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Match oral / </w:t>
                </w:r>
                <w:r w:rsidR="00B90D2F" w:rsidRPr="006B7958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SC</w:t>
                </w:r>
                <w:r w:rsidR="000C1E61" w:rsidRPr="006B7958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 / S</w:t>
                </w:r>
                <w:r w:rsidRPr="006B7958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yringe driver medication i.e. oxycodone prn - oxycodone in syringe driver.</w:t>
                </w:r>
                <w:r w:rsidRPr="006B7958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br/>
                  <w:t>PRN doses may vary according to the need of the individual patient.  PRN doses will need titration</w:t>
                </w:r>
                <w:r w:rsidR="00AD1143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 in line with regular analgesia dose adjustments</w:t>
                </w:r>
              </w:p>
              <w:p w:rsidR="00DD20E2" w:rsidRPr="00090E98" w:rsidRDefault="00DD20E2" w:rsidP="006B7958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22"/>
                  </w:rPr>
                </w:pPr>
              </w:p>
            </w:tc>
          </w:tr>
          <w:tr w:rsidR="00DD20E2" w:rsidRPr="00090E98" w:rsidTr="00AE5895">
            <w:trPr>
              <w:trHeight w:val="427"/>
            </w:trPr>
            <w:tc>
              <w:tcPr>
                <w:tcW w:w="2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Arial" w:hAnsi="Arial" w:cs="Arial"/>
                    <w:b/>
                    <w:sz w:val="16"/>
                  </w:rPr>
                  <w:t>SYMPTOM / MEDICATION</w:t>
                </w:r>
              </w:p>
            </w:tc>
            <w:tc>
              <w:tcPr>
                <w:tcW w:w="2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DD20E2" w:rsidRPr="00F938AB" w:rsidRDefault="00DD20E2" w:rsidP="009F44DC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 w:rsidRPr="00F938AB">
                  <w:rPr>
                    <w:rFonts w:ascii="Arial" w:hAnsi="Arial" w:cs="Arial"/>
                    <w:b/>
                    <w:sz w:val="16"/>
                  </w:rPr>
                  <w:t>PRN</w:t>
                </w:r>
              </w:p>
            </w:tc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D20E2" w:rsidRPr="00F938AB" w:rsidRDefault="00DD20E2" w:rsidP="009F44DC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Arial" w:hAnsi="Arial" w:cs="Arial"/>
                    <w:b/>
                    <w:sz w:val="16"/>
                  </w:rPr>
                  <w:t>SYRINGE DRIVER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D20E2" w:rsidRPr="00B008C9" w:rsidRDefault="00DD20E2" w:rsidP="009F44DC">
                <w:pPr>
                  <w:jc w:val="center"/>
                  <w:rPr>
                    <w:rFonts w:ascii="Arial" w:hAnsi="Arial" w:cs="Arial"/>
                    <w:b/>
                    <w:color w:val="000000"/>
                    <w:sz w:val="16"/>
                  </w:rPr>
                </w:pPr>
                <w:r w:rsidRPr="00B008C9">
                  <w:rPr>
                    <w:rFonts w:ascii="Arial" w:hAnsi="Arial" w:cs="Arial"/>
                    <w:b/>
                    <w:color w:val="000000"/>
                    <w:sz w:val="16"/>
                  </w:rPr>
                  <w:t>MAX DOSES</w:t>
                </w:r>
              </w:p>
            </w:tc>
          </w:tr>
          <w:tr w:rsidR="00DD20E2" w:rsidRPr="00090E98" w:rsidTr="006B7958">
            <w:trPr>
              <w:trHeight w:hRule="exact" w:val="284"/>
            </w:trPr>
            <w:tc>
              <w:tcPr>
                <w:tcW w:w="110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color w:val="FF0000"/>
                    <w:sz w:val="16"/>
                  </w:rPr>
                </w:pPr>
                <w:r w:rsidRPr="00090E98">
                  <w:rPr>
                    <w:rFonts w:ascii="Arial" w:hAnsi="Arial" w:cs="Arial"/>
                    <w:b/>
                    <w:bCs/>
                    <w:sz w:val="16"/>
                  </w:rPr>
                  <w:t>PAIN / BREATHLESSNES</w:t>
                </w:r>
              </w:p>
            </w:tc>
          </w:tr>
          <w:tr w:rsidR="00DD20E2" w:rsidRPr="00090E98" w:rsidTr="00AE5895">
            <w:trPr>
              <w:trHeight w:val="659"/>
            </w:trPr>
            <w:tc>
              <w:tcPr>
                <w:tcW w:w="2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b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b/>
                    <w:sz w:val="16"/>
                  </w:rPr>
                  <w:t>Morphine</w:t>
                </w:r>
              </w:p>
            </w:tc>
            <w:tc>
              <w:tcPr>
                <w:tcW w:w="2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2.5mg  - 5 mg 2</w:t>
                </w:r>
                <w:r w:rsidR="00131760">
                  <w:rPr>
                    <w:rFonts w:ascii="Arial" w:hAnsi="Arial" w:cs="Arial"/>
                    <w:sz w:val="16"/>
                  </w:rPr>
                  <w:t xml:space="preserve"> </w:t>
                </w:r>
                <w:r w:rsidRPr="00090E98">
                  <w:rPr>
                    <w:rFonts w:ascii="Arial" w:hAnsi="Arial" w:cs="Arial"/>
                    <w:sz w:val="16"/>
                  </w:rPr>
                  <w:t>hourly</w:t>
                </w:r>
              </w:p>
              <w:p w:rsidR="00DD20E2" w:rsidRPr="00090E98" w:rsidRDefault="00DD20E2" w:rsidP="00E80563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 xml:space="preserve">OR 1/6th of </w:t>
                </w:r>
                <w:r w:rsidR="009C00CB">
                  <w:rPr>
                    <w:rFonts w:ascii="Arial" w:hAnsi="Arial" w:cs="Arial"/>
                    <w:sz w:val="16"/>
                  </w:rPr>
                  <w:t xml:space="preserve">daily </w:t>
                </w:r>
                <w:r w:rsidRPr="00090E98">
                  <w:rPr>
                    <w:rFonts w:ascii="Arial" w:hAnsi="Arial" w:cs="Arial"/>
                    <w:sz w:val="16"/>
                  </w:rPr>
                  <w:t>syringe driver dose</w:t>
                </w:r>
                <w:r w:rsidR="00E80563">
                  <w:rPr>
                    <w:rFonts w:ascii="Arial" w:hAnsi="Arial" w:cs="Arial"/>
                    <w:sz w:val="16"/>
                  </w:rPr>
                  <w:t>,</w:t>
                </w:r>
                <w:r w:rsidR="009F4236">
                  <w:rPr>
                    <w:rFonts w:ascii="Arial" w:hAnsi="Arial" w:cs="Arial"/>
                    <w:sz w:val="16"/>
                  </w:rPr>
                  <w:t xml:space="preserve"> </w:t>
                </w:r>
                <w:r w:rsidR="00E80563">
                  <w:rPr>
                    <w:rFonts w:ascii="Arial" w:hAnsi="Arial" w:cs="Arial"/>
                    <w:sz w:val="16"/>
                  </w:rPr>
                  <w:t>2 hourly</w:t>
                </w:r>
                <w:r w:rsidRPr="00090E98">
                  <w:rPr>
                    <w:rFonts w:ascii="Arial" w:hAnsi="Arial" w:cs="Arial"/>
                    <w:sz w:val="16"/>
                  </w:rPr>
                  <w:t xml:space="preserve"> </w:t>
                </w:r>
              </w:p>
            </w:tc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D20E2" w:rsidRPr="00090E98" w:rsidRDefault="00DD20E2" w:rsidP="00D51570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 xml:space="preserve">If </w:t>
                </w:r>
                <w:r w:rsidR="00975B3D">
                  <w:rPr>
                    <w:rFonts w:ascii="Arial" w:hAnsi="Arial" w:cs="Arial"/>
                    <w:sz w:val="16"/>
                    <w:u w:val="single"/>
                  </w:rPr>
                  <w:t>opioid</w:t>
                </w:r>
                <w:r w:rsidRPr="00090E98">
                  <w:rPr>
                    <w:rFonts w:ascii="Arial" w:hAnsi="Arial" w:cs="Arial"/>
                    <w:sz w:val="16"/>
                    <w:u w:val="single"/>
                  </w:rPr>
                  <w:t xml:space="preserve"> naïve </w:t>
                </w:r>
                <w:r w:rsidRPr="00090E98">
                  <w:rPr>
                    <w:rFonts w:ascii="Arial" w:hAnsi="Arial" w:cs="Arial"/>
                    <w:sz w:val="16"/>
                  </w:rPr>
                  <w:t>usual starting dose 5mg.</w:t>
                </w:r>
              </w:p>
              <w:p w:rsidR="00DD20E2" w:rsidRPr="00090E98" w:rsidRDefault="00DD20E2" w:rsidP="00D51570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 xml:space="preserve">Calculate previous 24 hours total oral morphine dose and divide by </w:t>
                </w:r>
                <w:r w:rsidRPr="00FD5CB5">
                  <w:rPr>
                    <w:rFonts w:ascii="Arial" w:hAnsi="Arial" w:cs="Arial"/>
                    <w:b/>
                    <w:sz w:val="16"/>
                  </w:rPr>
                  <w:t>2</w:t>
                </w:r>
                <w:r w:rsidRPr="00090E98">
                  <w:rPr>
                    <w:rFonts w:ascii="Arial" w:hAnsi="Arial" w:cs="Arial"/>
                    <w:sz w:val="16"/>
                  </w:rPr>
                  <w:t>.</w:t>
                </w:r>
              </w:p>
            </w:tc>
            <w:tc>
              <w:tcPr>
                <w:tcW w:w="255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B008C9" w:rsidRDefault="00DD20E2" w:rsidP="009F44DC">
                <w:pPr>
                  <w:jc w:val="center"/>
                  <w:rPr>
                    <w:rFonts w:ascii="Arial" w:hAnsi="Arial" w:cs="Arial"/>
                    <w:color w:val="000000"/>
                    <w:sz w:val="16"/>
                    <w:szCs w:val="22"/>
                  </w:rPr>
                </w:pPr>
                <w:r w:rsidRPr="00B008C9">
                  <w:rPr>
                    <w:rFonts w:ascii="Arial" w:hAnsi="Arial" w:cs="Arial"/>
                    <w:color w:val="000000"/>
                    <w:sz w:val="16"/>
                  </w:rPr>
                  <w:t>Increase should not be more than by a maximum of 50%</w:t>
                </w:r>
              </w:p>
            </w:tc>
          </w:tr>
          <w:tr w:rsidR="00DD20E2" w:rsidRPr="00090E98" w:rsidTr="00AE5895">
            <w:trPr>
              <w:trHeight w:val="699"/>
            </w:trPr>
            <w:tc>
              <w:tcPr>
                <w:tcW w:w="2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</w:rPr>
                </w:pPr>
                <w:r w:rsidRPr="00090E98">
                  <w:rPr>
                    <w:rFonts w:ascii="Arial" w:hAnsi="Arial" w:cs="Arial"/>
                    <w:b/>
                    <w:bCs/>
                    <w:sz w:val="16"/>
                  </w:rPr>
                  <w:t>Diamorphine</w:t>
                </w:r>
              </w:p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bCs/>
                    <w:i/>
                    <w:sz w:val="14"/>
                    <w:szCs w:val="22"/>
                  </w:rPr>
                </w:pPr>
                <w:r w:rsidRPr="00090E98">
                  <w:rPr>
                    <w:rFonts w:ascii="Arial" w:hAnsi="Arial" w:cs="Arial"/>
                    <w:bCs/>
                    <w:i/>
                    <w:sz w:val="14"/>
                  </w:rPr>
                  <w:t xml:space="preserve">Useful if large </w:t>
                </w:r>
                <w:r w:rsidRPr="00B008C9">
                  <w:rPr>
                    <w:rFonts w:ascii="Arial" w:hAnsi="Arial" w:cs="Arial"/>
                    <w:bCs/>
                    <w:i/>
                    <w:color w:val="000000"/>
                    <w:sz w:val="14"/>
                  </w:rPr>
                  <w:t>doses of morphine req</w:t>
                </w:r>
                <w:r w:rsidRPr="00090E98">
                  <w:rPr>
                    <w:rFonts w:ascii="Arial" w:hAnsi="Arial" w:cs="Arial"/>
                    <w:bCs/>
                    <w:i/>
                    <w:sz w:val="14"/>
                  </w:rPr>
                  <w:t>uired (p.r.n. or syringe driver)</w:t>
                </w:r>
              </w:p>
            </w:tc>
            <w:tc>
              <w:tcPr>
                <w:tcW w:w="2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  <w:hideMark/>
              </w:tcPr>
              <w:p w:rsidR="00DD20E2" w:rsidRPr="00090E98" w:rsidRDefault="00EE2BD3" w:rsidP="009F44DC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2.5mg  - 5</w:t>
                </w:r>
                <w:r w:rsidR="00DD20E2">
                  <w:rPr>
                    <w:rFonts w:ascii="Arial" w:hAnsi="Arial" w:cs="Arial"/>
                    <w:sz w:val="16"/>
                  </w:rPr>
                  <w:t>mg 2</w:t>
                </w:r>
                <w:r w:rsidR="00303156">
                  <w:rPr>
                    <w:rFonts w:ascii="Arial" w:hAnsi="Arial" w:cs="Arial"/>
                    <w:sz w:val="16"/>
                  </w:rPr>
                  <w:t xml:space="preserve"> </w:t>
                </w:r>
                <w:r w:rsidR="00DD20E2" w:rsidRPr="00090E98">
                  <w:rPr>
                    <w:rFonts w:ascii="Arial" w:hAnsi="Arial" w:cs="Arial"/>
                    <w:sz w:val="16"/>
                  </w:rPr>
                  <w:t>hourly</w:t>
                </w:r>
              </w:p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 xml:space="preserve">OR 1/6th of </w:t>
                </w:r>
                <w:r w:rsidR="00FF51DB">
                  <w:rPr>
                    <w:rFonts w:ascii="Arial" w:hAnsi="Arial" w:cs="Arial"/>
                    <w:sz w:val="16"/>
                  </w:rPr>
                  <w:t xml:space="preserve">daily </w:t>
                </w:r>
                <w:r w:rsidRPr="00090E98">
                  <w:rPr>
                    <w:rFonts w:ascii="Arial" w:hAnsi="Arial" w:cs="Arial"/>
                    <w:sz w:val="16"/>
                  </w:rPr>
                  <w:t>syringe</w:t>
                </w:r>
                <w:r w:rsidR="00FF51DB">
                  <w:rPr>
                    <w:rFonts w:ascii="Arial" w:hAnsi="Arial" w:cs="Arial"/>
                    <w:sz w:val="16"/>
                  </w:rPr>
                  <w:t xml:space="preserve"> driver dose, 2 hourly</w:t>
                </w:r>
              </w:p>
            </w:tc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D20E2" w:rsidRDefault="00DD20E2" w:rsidP="009F44DC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 xml:space="preserve">Calculate previous 24 hours total oral morphine dose and divide by </w:t>
                </w:r>
                <w:r w:rsidRPr="00FD5CB5">
                  <w:rPr>
                    <w:rFonts w:ascii="Arial" w:hAnsi="Arial" w:cs="Arial"/>
                    <w:b/>
                    <w:sz w:val="16"/>
                  </w:rPr>
                  <w:t>3.</w:t>
                </w:r>
              </w:p>
              <w:p w:rsidR="00D30E3E" w:rsidRPr="00D30E3E" w:rsidRDefault="00D30E3E" w:rsidP="009F44DC">
                <w:pPr>
                  <w:jc w:val="center"/>
                  <w:rPr>
                    <w:rFonts w:ascii="Arial" w:hAnsi="Arial" w:cs="Arial"/>
                    <w:i/>
                    <w:sz w:val="16"/>
                    <w:szCs w:val="22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</w:rPr>
                  <w:t>(</w:t>
                </w:r>
                <w:r w:rsidRPr="00D30E3E">
                  <w:rPr>
                    <w:rFonts w:ascii="Arial" w:hAnsi="Arial" w:cs="Arial"/>
                    <w:b/>
                    <w:i/>
                    <w:sz w:val="16"/>
                  </w:rPr>
                  <w:t xml:space="preserve">More </w:t>
                </w:r>
                <w:r w:rsidR="00437070">
                  <w:rPr>
                    <w:rFonts w:ascii="Arial" w:hAnsi="Arial" w:cs="Arial"/>
                    <w:b/>
                    <w:i/>
                    <w:sz w:val="16"/>
                  </w:rPr>
                  <w:t xml:space="preserve">potent than </w:t>
                </w:r>
                <w:r w:rsidRPr="00D30E3E">
                  <w:rPr>
                    <w:rFonts w:ascii="Arial" w:hAnsi="Arial" w:cs="Arial"/>
                    <w:b/>
                    <w:i/>
                    <w:sz w:val="16"/>
                  </w:rPr>
                  <w:t>morphine</w:t>
                </w:r>
                <w:r>
                  <w:rPr>
                    <w:rFonts w:ascii="Arial" w:hAnsi="Arial" w:cs="Arial"/>
                    <w:b/>
                    <w:i/>
                    <w:sz w:val="16"/>
                  </w:rPr>
                  <w:t>)</w:t>
                </w:r>
              </w:p>
            </w:tc>
            <w:tc>
              <w:tcPr>
                <w:tcW w:w="255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color w:val="FF0000"/>
                    <w:sz w:val="16"/>
                    <w:szCs w:val="22"/>
                  </w:rPr>
                </w:pPr>
              </w:p>
            </w:tc>
          </w:tr>
          <w:tr w:rsidR="00DD20E2" w:rsidRPr="00090E98" w:rsidTr="00AE5895">
            <w:trPr>
              <w:trHeight w:val="590"/>
            </w:trPr>
            <w:tc>
              <w:tcPr>
                <w:tcW w:w="2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6"/>
                  </w:rPr>
                </w:pPr>
                <w:r w:rsidRPr="00090E98">
                  <w:rPr>
                    <w:rFonts w:ascii="Arial" w:hAnsi="Arial" w:cs="Arial"/>
                    <w:b/>
                    <w:bCs/>
                    <w:sz w:val="16"/>
                  </w:rPr>
                  <w:t>Oxycodone</w:t>
                </w:r>
              </w:p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bCs/>
                    <w:sz w:val="16"/>
                    <w:szCs w:val="22"/>
                  </w:rPr>
                </w:pPr>
              </w:p>
            </w:tc>
            <w:tc>
              <w:tcPr>
                <w:tcW w:w="2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  <w:hideMark/>
              </w:tcPr>
              <w:p w:rsidR="00DD20E2" w:rsidRPr="00090E98" w:rsidRDefault="00DD20E2" w:rsidP="003F4F03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>
                  <w:rPr>
                    <w:rFonts w:ascii="Arial" w:hAnsi="Arial" w:cs="Arial"/>
                    <w:sz w:val="16"/>
                  </w:rPr>
                  <w:t>2.5mg  - 5 mg 2</w:t>
                </w:r>
                <w:r w:rsidR="00C4767D">
                  <w:rPr>
                    <w:rFonts w:ascii="Arial" w:hAnsi="Arial" w:cs="Arial"/>
                    <w:sz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</w:rPr>
                  <w:t>hourly</w:t>
                </w:r>
                <w:r w:rsidRPr="00090E98">
                  <w:rPr>
                    <w:rFonts w:ascii="Arial" w:hAnsi="Arial" w:cs="Arial"/>
                    <w:sz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</w:rPr>
                  <w:t>OR 1/6</w:t>
                </w:r>
                <w:r w:rsidRPr="001F3AF4">
                  <w:rPr>
                    <w:rFonts w:ascii="Arial" w:hAnsi="Arial" w:cs="Arial"/>
                    <w:sz w:val="16"/>
                    <w:vertAlign w:val="superscript"/>
                  </w:rPr>
                  <w:t>th</w:t>
                </w:r>
                <w:r w:rsidR="003F4F03">
                  <w:rPr>
                    <w:rFonts w:ascii="Arial" w:hAnsi="Arial" w:cs="Arial"/>
                    <w:sz w:val="16"/>
                  </w:rPr>
                  <w:t xml:space="preserve"> of daily syringe driver dose, 2 hourly</w:t>
                </w:r>
              </w:p>
            </w:tc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D20E2" w:rsidRDefault="00DD20E2" w:rsidP="009F44DC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Calculate previous 24</w:t>
                </w:r>
                <w:r w:rsidR="00D51570">
                  <w:rPr>
                    <w:rFonts w:ascii="Arial" w:hAnsi="Arial" w:cs="Arial"/>
                    <w:sz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</w:rPr>
                  <w:t xml:space="preserve">hours oral </w:t>
                </w:r>
                <w:r w:rsidRPr="00090E98">
                  <w:rPr>
                    <w:rFonts w:ascii="Arial" w:hAnsi="Arial" w:cs="Arial"/>
                    <w:sz w:val="16"/>
                  </w:rPr>
                  <w:t xml:space="preserve">oxycodone and divide by </w:t>
                </w:r>
                <w:r w:rsidRPr="00FD5CB5">
                  <w:rPr>
                    <w:rFonts w:ascii="Arial" w:hAnsi="Arial" w:cs="Arial"/>
                    <w:b/>
                    <w:sz w:val="16"/>
                  </w:rPr>
                  <w:t>2</w:t>
                </w:r>
                <w:r w:rsidRPr="00090E98">
                  <w:rPr>
                    <w:rFonts w:ascii="Arial" w:hAnsi="Arial" w:cs="Arial"/>
                    <w:sz w:val="16"/>
                  </w:rPr>
                  <w:t>.</w:t>
                </w:r>
              </w:p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bCs/>
                    <w:i/>
                    <w:iCs/>
                    <w:sz w:val="14"/>
                  </w:rPr>
                  <w:t>NB not compatible with Cyclizine.</w:t>
                </w:r>
              </w:p>
            </w:tc>
            <w:tc>
              <w:tcPr>
                <w:tcW w:w="255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color w:val="FF0000"/>
                    <w:sz w:val="16"/>
                    <w:szCs w:val="22"/>
                  </w:rPr>
                </w:pPr>
              </w:p>
            </w:tc>
          </w:tr>
          <w:tr w:rsidR="00DD20E2" w:rsidRPr="00090E98" w:rsidTr="00AE5895">
            <w:trPr>
              <w:trHeight w:val="875"/>
            </w:trPr>
            <w:tc>
              <w:tcPr>
                <w:tcW w:w="2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b/>
                    <w:bCs/>
                    <w:sz w:val="16"/>
                  </w:rPr>
                  <w:t xml:space="preserve">Alfentanil </w:t>
                </w:r>
                <w:r w:rsidRPr="00090E98">
                  <w:rPr>
                    <w:rFonts w:ascii="Arial" w:hAnsi="Arial" w:cs="Arial"/>
                    <w:i/>
                    <w:sz w:val="14"/>
                  </w:rPr>
                  <w:t>(</w:t>
                </w:r>
                <w:r w:rsidRPr="00B008C9">
                  <w:rPr>
                    <w:rFonts w:ascii="Arial" w:hAnsi="Arial" w:cs="Arial"/>
                    <w:i/>
                    <w:color w:val="000000"/>
                    <w:sz w:val="14"/>
                  </w:rPr>
                  <w:t>If EGFR &lt;30,</w:t>
                </w:r>
                <w:r w:rsidRPr="00090E98">
                  <w:rPr>
                    <w:rFonts w:ascii="Arial" w:hAnsi="Arial" w:cs="Arial"/>
                    <w:i/>
                    <w:color w:val="FF0000"/>
                    <w:sz w:val="14"/>
                  </w:rPr>
                  <w:t xml:space="preserve"> </w:t>
                </w:r>
                <w:r w:rsidRPr="00090E98">
                  <w:rPr>
                    <w:rFonts w:ascii="Arial" w:hAnsi="Arial" w:cs="Arial"/>
                    <w:i/>
                    <w:sz w:val="14"/>
                  </w:rPr>
                  <w:t>if available, otherwise use oxycodone with caution - reduce dose and frequency)</w:t>
                </w:r>
              </w:p>
            </w:tc>
            <w:tc>
              <w:tcPr>
                <w:tcW w:w="2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  <w:hideMark/>
              </w:tcPr>
              <w:p w:rsidR="00DD20E2" w:rsidRPr="00090E98" w:rsidRDefault="00EE2BD3" w:rsidP="00A44C8F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>
                  <w:rPr>
                    <w:rFonts w:ascii="Arial" w:hAnsi="Arial" w:cs="Arial"/>
                    <w:sz w:val="16"/>
                  </w:rPr>
                  <w:t>125</w:t>
                </w:r>
                <w:r w:rsidR="00DD20E2" w:rsidRPr="00090E98">
                  <w:rPr>
                    <w:rFonts w:ascii="Arial" w:hAnsi="Arial" w:cs="Arial"/>
                    <w:sz w:val="16"/>
                  </w:rPr>
                  <w:t xml:space="preserve">micrograms hourly OR 1/6th of </w:t>
                </w:r>
                <w:r w:rsidR="00A44C8F">
                  <w:rPr>
                    <w:rFonts w:ascii="Arial" w:hAnsi="Arial" w:cs="Arial"/>
                    <w:sz w:val="16"/>
                  </w:rPr>
                  <w:t>daily syringe driver dose, hourly</w:t>
                </w:r>
              </w:p>
            </w:tc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 xml:space="preserve">If </w:t>
                </w:r>
                <w:r w:rsidR="00335A45">
                  <w:rPr>
                    <w:rFonts w:ascii="Arial" w:hAnsi="Arial" w:cs="Arial"/>
                    <w:sz w:val="16"/>
                    <w:u w:val="single"/>
                  </w:rPr>
                  <w:t>opioid</w:t>
                </w:r>
                <w:r w:rsidRPr="001F3AF4">
                  <w:rPr>
                    <w:rFonts w:ascii="Arial" w:hAnsi="Arial" w:cs="Arial"/>
                    <w:sz w:val="16"/>
                    <w:u w:val="single"/>
                  </w:rPr>
                  <w:t xml:space="preserve"> naïve</w:t>
                </w:r>
                <w:r w:rsidRPr="00090E98">
                  <w:rPr>
                    <w:rFonts w:ascii="Arial" w:hAnsi="Arial" w:cs="Arial"/>
                    <w:sz w:val="16"/>
                  </w:rPr>
                  <w:t xml:space="preserve"> usual starting dose 500micrograms.</w:t>
                </w:r>
              </w:p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>
                  <w:rPr>
                    <w:rFonts w:ascii="Arial" w:hAnsi="Arial" w:cs="Arial"/>
                    <w:sz w:val="16"/>
                  </w:rPr>
                  <w:t>Calculate</w:t>
                </w:r>
                <w:r w:rsidR="00D51570">
                  <w:rPr>
                    <w:rFonts w:ascii="Arial" w:hAnsi="Arial" w:cs="Arial"/>
                    <w:sz w:val="16"/>
                  </w:rPr>
                  <w:t xml:space="preserve"> equivalent SC </w:t>
                </w:r>
                <w:r w:rsidR="00FA7C30">
                  <w:rPr>
                    <w:rFonts w:ascii="Arial" w:hAnsi="Arial" w:cs="Arial"/>
                    <w:sz w:val="16"/>
                  </w:rPr>
                  <w:t>dose of Di</w:t>
                </w:r>
                <w:r>
                  <w:rPr>
                    <w:rFonts w:ascii="Arial" w:hAnsi="Arial" w:cs="Arial"/>
                    <w:sz w:val="16"/>
                  </w:rPr>
                  <w:t xml:space="preserve">amorphine </w:t>
                </w:r>
                <w:r w:rsidRPr="00090E98">
                  <w:rPr>
                    <w:rFonts w:ascii="Arial" w:hAnsi="Arial" w:cs="Arial"/>
                    <w:sz w:val="16"/>
                  </w:rPr>
                  <w:t xml:space="preserve">and divide by </w:t>
                </w:r>
                <w:r w:rsidRPr="00FD5CB5">
                  <w:rPr>
                    <w:rFonts w:ascii="Arial" w:hAnsi="Arial" w:cs="Arial"/>
                    <w:b/>
                    <w:sz w:val="16"/>
                  </w:rPr>
                  <w:t>10</w:t>
                </w:r>
                <w:r w:rsidRPr="00090E98">
                  <w:rPr>
                    <w:rFonts w:ascii="Arial" w:hAnsi="Arial" w:cs="Arial"/>
                    <w:sz w:val="16"/>
                  </w:rPr>
                  <w:t>.</w:t>
                </w:r>
              </w:p>
            </w:tc>
            <w:tc>
              <w:tcPr>
                <w:tcW w:w="255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color w:val="FF0000"/>
                    <w:sz w:val="16"/>
                    <w:szCs w:val="22"/>
                  </w:rPr>
                </w:pPr>
              </w:p>
            </w:tc>
          </w:tr>
          <w:tr w:rsidR="00DD20E2" w:rsidRPr="00090E98" w:rsidTr="006B7958">
            <w:trPr>
              <w:trHeight w:hRule="exact" w:val="284"/>
            </w:trPr>
            <w:tc>
              <w:tcPr>
                <w:tcW w:w="110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b/>
                    <w:bCs/>
                    <w:sz w:val="16"/>
                  </w:rPr>
                  <w:t>ANTI-SPASMODIC</w:t>
                </w:r>
                <w:r>
                  <w:rPr>
                    <w:rFonts w:ascii="Arial" w:hAnsi="Arial" w:cs="Arial"/>
                    <w:b/>
                    <w:bCs/>
                    <w:sz w:val="16"/>
                  </w:rPr>
                  <w:t xml:space="preserve"> / OBSTRUCTION (IF OBSTRUCTION PLEASE SEEK SPECIALIST ADVICE)</w:t>
                </w:r>
              </w:p>
            </w:tc>
          </w:tr>
          <w:tr w:rsidR="00DD20E2" w:rsidRPr="00090E98" w:rsidTr="00AE5895">
            <w:trPr>
              <w:trHeight w:val="294"/>
            </w:trPr>
            <w:tc>
              <w:tcPr>
                <w:tcW w:w="2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D51570" w:rsidRDefault="00DD20E2" w:rsidP="009F44DC">
                <w:pPr>
                  <w:jc w:val="center"/>
                  <w:rPr>
                    <w:rFonts w:ascii="Arial" w:hAnsi="Arial" w:cs="Arial"/>
                    <w:b/>
                    <w:sz w:val="16"/>
                    <w:szCs w:val="22"/>
                  </w:rPr>
                </w:pPr>
                <w:r w:rsidRPr="00D51570">
                  <w:rPr>
                    <w:rFonts w:ascii="Arial" w:hAnsi="Arial" w:cs="Arial"/>
                    <w:b/>
                    <w:sz w:val="16"/>
                  </w:rPr>
                  <w:t>Hyoscine Butylbromide</w:t>
                </w:r>
              </w:p>
            </w:tc>
            <w:tc>
              <w:tcPr>
                <w:tcW w:w="2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noWrap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>2</w:t>
                </w:r>
                <w:r>
                  <w:rPr>
                    <w:rFonts w:ascii="Arial" w:hAnsi="Arial" w:cs="Arial"/>
                    <w:sz w:val="16"/>
                  </w:rPr>
                  <w:t>0mg 2</w:t>
                </w:r>
                <w:r w:rsidRPr="00090E98">
                  <w:rPr>
                    <w:rFonts w:ascii="Arial" w:hAnsi="Arial" w:cs="Arial"/>
                    <w:sz w:val="16"/>
                  </w:rPr>
                  <w:t xml:space="preserve"> hourly prn</w:t>
                </w:r>
              </w:p>
            </w:tc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>60mg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>120mg</w:t>
                </w:r>
              </w:p>
            </w:tc>
          </w:tr>
          <w:tr w:rsidR="00DD20E2" w:rsidRPr="00090E98" w:rsidTr="00705833">
            <w:trPr>
              <w:trHeight w:hRule="exact" w:val="284"/>
            </w:trPr>
            <w:tc>
              <w:tcPr>
                <w:tcW w:w="110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b/>
                    <w:bCs/>
                    <w:sz w:val="16"/>
                  </w:rPr>
                  <w:t>NAUSEA &amp; VOMITING</w:t>
                </w:r>
              </w:p>
            </w:tc>
          </w:tr>
          <w:tr w:rsidR="00DD20E2" w:rsidRPr="00090E98" w:rsidTr="00AE5895">
            <w:trPr>
              <w:trHeight w:val="199"/>
            </w:trPr>
            <w:tc>
              <w:tcPr>
                <w:tcW w:w="2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090E98" w:rsidRDefault="00DD20E2" w:rsidP="000C1E61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b/>
                    <w:bCs/>
                    <w:sz w:val="16"/>
                  </w:rPr>
                  <w:t xml:space="preserve">Levomepromazine </w:t>
                </w:r>
                <w:r w:rsidRPr="00090E98">
                  <w:rPr>
                    <w:rFonts w:ascii="Arial" w:hAnsi="Arial" w:cs="Arial"/>
                    <w:i/>
                    <w:iCs/>
                    <w:sz w:val="14"/>
                  </w:rPr>
                  <w:t xml:space="preserve">Dilute with water for injection. However if </w:t>
                </w:r>
                <w:r>
                  <w:rPr>
                    <w:rFonts w:ascii="Arial" w:hAnsi="Arial" w:cs="Arial"/>
                    <w:i/>
                    <w:iCs/>
                    <w:sz w:val="14"/>
                  </w:rPr>
                  <w:t>the site reacts, try</w:t>
                </w:r>
                <w:r w:rsidR="000639CA">
                  <w:rPr>
                    <w:rFonts w:ascii="Arial" w:hAnsi="Arial" w:cs="Arial"/>
                    <w:i/>
                    <w:iCs/>
                    <w:sz w:val="1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4"/>
                  </w:rPr>
                  <w:t>0.9% sodium chloride</w:t>
                </w:r>
                <w:r w:rsidRPr="00090E98">
                  <w:rPr>
                    <w:rFonts w:ascii="Arial" w:hAnsi="Arial" w:cs="Arial"/>
                    <w:i/>
                    <w:iCs/>
                    <w:sz w:val="14"/>
                  </w:rPr>
                  <w:t>.</w:t>
                </w:r>
              </w:p>
            </w:tc>
            <w:tc>
              <w:tcPr>
                <w:tcW w:w="2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noWrap/>
                <w:vAlign w:val="center"/>
                <w:hideMark/>
              </w:tcPr>
              <w:p w:rsidR="00DD20E2" w:rsidRPr="00090E98" w:rsidRDefault="00DD20E2" w:rsidP="000C1E61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>3.125mg - 12.5mg 2 hourly prn</w:t>
                </w:r>
              </w:p>
            </w:tc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090E98" w:rsidRDefault="00DD20E2" w:rsidP="000C1E61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>6.25mg - 25mg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090E98" w:rsidRDefault="00DD20E2" w:rsidP="000C1E61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>50mg</w:t>
                </w:r>
              </w:p>
            </w:tc>
          </w:tr>
          <w:tr w:rsidR="00DD20E2" w:rsidRPr="00090E98" w:rsidTr="00AE5895">
            <w:trPr>
              <w:trHeight w:val="339"/>
            </w:trPr>
            <w:tc>
              <w:tcPr>
                <w:tcW w:w="2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b/>
                    <w:bCs/>
                    <w:sz w:val="16"/>
                  </w:rPr>
                  <w:t>Haloperidol</w:t>
                </w:r>
              </w:p>
            </w:tc>
            <w:tc>
              <w:tcPr>
                <w:tcW w:w="2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  <w:hideMark/>
              </w:tcPr>
              <w:p w:rsidR="00060A3C" w:rsidRDefault="00DD20E2" w:rsidP="009F44DC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 xml:space="preserve">500 micrograms - 3 mg </w:t>
                </w:r>
              </w:p>
              <w:p w:rsidR="00DD20E2" w:rsidRPr="00090E98" w:rsidRDefault="003C11D4" w:rsidP="009F44DC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>
                  <w:rPr>
                    <w:rFonts w:ascii="Arial" w:hAnsi="Arial" w:cs="Arial"/>
                    <w:sz w:val="16"/>
                  </w:rPr>
                  <w:t>2</w:t>
                </w:r>
                <w:r w:rsidR="00DD20E2" w:rsidRPr="00090E98">
                  <w:rPr>
                    <w:rFonts w:ascii="Arial" w:hAnsi="Arial" w:cs="Arial"/>
                    <w:sz w:val="16"/>
                  </w:rPr>
                  <w:t xml:space="preserve"> hourly prn</w:t>
                </w:r>
              </w:p>
            </w:tc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>1.5mg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090E98" w:rsidRDefault="003C11D4" w:rsidP="009F44DC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>
                  <w:rPr>
                    <w:rFonts w:ascii="Arial" w:hAnsi="Arial" w:cs="Arial"/>
                    <w:sz w:val="16"/>
                  </w:rPr>
                  <w:t>10</w:t>
                </w:r>
                <w:r w:rsidR="00DD20E2" w:rsidRPr="00090E98">
                  <w:rPr>
                    <w:rFonts w:ascii="Arial" w:hAnsi="Arial" w:cs="Arial"/>
                    <w:sz w:val="16"/>
                  </w:rPr>
                  <w:t>mg</w:t>
                </w:r>
              </w:p>
            </w:tc>
          </w:tr>
          <w:tr w:rsidR="00DD20E2" w:rsidRPr="00090E98" w:rsidTr="00AE5895">
            <w:trPr>
              <w:trHeight w:hRule="exact" w:val="284"/>
            </w:trPr>
            <w:tc>
              <w:tcPr>
                <w:tcW w:w="2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090E98" w:rsidRDefault="00DD20E2" w:rsidP="000C1E61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b/>
                    <w:bCs/>
                    <w:sz w:val="16"/>
                  </w:rPr>
                  <w:t>Metoclopramide</w:t>
                </w:r>
              </w:p>
            </w:tc>
            <w:tc>
              <w:tcPr>
                <w:tcW w:w="2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  <w:hideMark/>
              </w:tcPr>
              <w:p w:rsidR="00DD20E2" w:rsidRPr="00090E98" w:rsidRDefault="00B54B68" w:rsidP="000C1E61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>
                  <w:rPr>
                    <w:rFonts w:ascii="Arial" w:hAnsi="Arial" w:cs="Arial"/>
                    <w:sz w:val="16"/>
                  </w:rPr>
                  <w:t>10mg 2</w:t>
                </w:r>
                <w:r w:rsidR="00DD20E2">
                  <w:rPr>
                    <w:rFonts w:ascii="Arial" w:hAnsi="Arial" w:cs="Arial"/>
                    <w:sz w:val="16"/>
                  </w:rPr>
                  <w:t xml:space="preserve"> hourly prn</w:t>
                </w:r>
              </w:p>
            </w:tc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090E98" w:rsidRDefault="00DD20E2" w:rsidP="000C1E61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>30mg - 60mg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090E98" w:rsidRDefault="00DD20E2" w:rsidP="000C1E61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>100 mg</w:t>
                </w:r>
              </w:p>
            </w:tc>
          </w:tr>
          <w:tr w:rsidR="00DD20E2" w:rsidRPr="00090E98" w:rsidTr="00AE5895">
            <w:trPr>
              <w:trHeight w:val="813"/>
            </w:trPr>
            <w:tc>
              <w:tcPr>
                <w:tcW w:w="2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b/>
                    <w:bCs/>
                    <w:sz w:val="16"/>
                  </w:rPr>
                  <w:t>Cyclizine</w:t>
                </w:r>
                <w:r w:rsidRPr="00090E98">
                  <w:rPr>
                    <w:rFonts w:ascii="Arial" w:hAnsi="Arial" w:cs="Arial"/>
                    <w:sz w:val="16"/>
                  </w:rPr>
                  <w:br/>
                </w:r>
                <w:r w:rsidRPr="00090E98">
                  <w:rPr>
                    <w:rFonts w:ascii="Arial" w:hAnsi="Arial" w:cs="Arial"/>
                    <w:sz w:val="14"/>
                  </w:rPr>
                  <w:t>N</w:t>
                </w:r>
                <w:r w:rsidRPr="00090E98">
                  <w:rPr>
                    <w:rFonts w:ascii="Arial" w:hAnsi="Arial" w:cs="Arial"/>
                    <w:i/>
                    <w:iCs/>
                    <w:sz w:val="14"/>
                  </w:rPr>
                  <w:t xml:space="preserve">eeds to be well diluted to prevent crystallisation and/or skin irritation. Should </w:t>
                </w:r>
                <w:r w:rsidRPr="00090E98">
                  <w:rPr>
                    <w:rFonts w:ascii="Arial" w:hAnsi="Arial" w:cs="Arial"/>
                    <w:b/>
                    <w:bCs/>
                    <w:i/>
                    <w:iCs/>
                    <w:sz w:val="14"/>
                    <w:u w:val="single"/>
                  </w:rPr>
                  <w:t xml:space="preserve">never </w:t>
                </w:r>
                <w:r w:rsidRPr="00090E98">
                  <w:rPr>
                    <w:rFonts w:ascii="Arial" w:hAnsi="Arial" w:cs="Arial"/>
                    <w:i/>
                    <w:iCs/>
                    <w:sz w:val="14"/>
                  </w:rPr>
                  <w:t>be diluted in</w:t>
                </w:r>
                <w:r>
                  <w:rPr>
                    <w:rFonts w:ascii="Arial" w:hAnsi="Arial" w:cs="Arial"/>
                    <w:i/>
                    <w:iCs/>
                    <w:sz w:val="14"/>
                  </w:rPr>
                  <w:t xml:space="preserve"> 0.9% sodium chloride</w:t>
                </w:r>
              </w:p>
            </w:tc>
            <w:tc>
              <w:tcPr>
                <w:tcW w:w="2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noWrap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>50mg  8 hourly prn</w:t>
                </w:r>
              </w:p>
            </w:tc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>100 - 150mg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>150mg</w:t>
                </w:r>
              </w:p>
            </w:tc>
          </w:tr>
          <w:tr w:rsidR="00DD20E2" w:rsidRPr="00090E98" w:rsidTr="006B7958">
            <w:trPr>
              <w:trHeight w:hRule="exact" w:val="284"/>
            </w:trPr>
            <w:tc>
              <w:tcPr>
                <w:tcW w:w="110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b/>
                    <w:bCs/>
                    <w:sz w:val="16"/>
                  </w:rPr>
                  <w:t>CONFUSION / AGITATION / DELIRIUM</w:t>
                </w:r>
              </w:p>
            </w:tc>
          </w:tr>
          <w:tr w:rsidR="00DD20E2" w:rsidRPr="00090E98" w:rsidTr="00AE5895">
            <w:trPr>
              <w:trHeight w:val="547"/>
            </w:trPr>
            <w:tc>
              <w:tcPr>
                <w:tcW w:w="2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</w:rPr>
                </w:pPr>
                <w:r w:rsidRPr="00090E98">
                  <w:rPr>
                    <w:rFonts w:ascii="Arial" w:hAnsi="Arial" w:cs="Arial"/>
                    <w:b/>
                    <w:bCs/>
                    <w:sz w:val="16"/>
                  </w:rPr>
                  <w:t>Midazolam</w:t>
                </w:r>
              </w:p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bCs/>
                    <w:i/>
                    <w:sz w:val="14"/>
                    <w:szCs w:val="22"/>
                  </w:rPr>
                </w:pPr>
                <w:r w:rsidRPr="00090E98">
                  <w:rPr>
                    <w:rFonts w:ascii="Arial" w:hAnsi="Arial" w:cs="Arial"/>
                    <w:bCs/>
                    <w:i/>
                    <w:sz w:val="14"/>
                  </w:rPr>
                  <w:t xml:space="preserve">Can also be used </w:t>
                </w:r>
                <w:r>
                  <w:rPr>
                    <w:rFonts w:ascii="Arial" w:hAnsi="Arial" w:cs="Arial"/>
                    <w:bCs/>
                    <w:i/>
                    <w:sz w:val="14"/>
                  </w:rPr>
                  <w:t>2</w:t>
                </w:r>
                <w:r w:rsidRPr="0012610C">
                  <w:rPr>
                    <w:rFonts w:ascii="Arial" w:hAnsi="Arial" w:cs="Arial"/>
                    <w:bCs/>
                    <w:i/>
                    <w:sz w:val="14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bCs/>
                    <w:i/>
                    <w:sz w:val="14"/>
                  </w:rPr>
                  <w:t xml:space="preserve"> line </w:t>
                </w:r>
                <w:r w:rsidRPr="00090E98">
                  <w:rPr>
                    <w:rFonts w:ascii="Arial" w:hAnsi="Arial" w:cs="Arial"/>
                    <w:bCs/>
                    <w:i/>
                    <w:sz w:val="14"/>
                  </w:rPr>
                  <w:t>for breathlessness</w:t>
                </w:r>
              </w:p>
            </w:tc>
            <w:tc>
              <w:tcPr>
                <w:tcW w:w="2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noWrap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>2.5mg - 5mg 2 hourly prn</w:t>
                </w:r>
              </w:p>
            </w:tc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>5mg - 30mg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Default="00DD20E2" w:rsidP="009F44DC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>60mg (100mg*)</w:t>
                </w:r>
              </w:p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b/>
                    <w:bCs/>
                    <w:i/>
                    <w:iCs/>
                    <w:sz w:val="16"/>
                  </w:rPr>
                  <w:t>* Under specialist advice only</w:t>
                </w:r>
              </w:p>
            </w:tc>
          </w:tr>
          <w:tr w:rsidR="00DD20E2" w:rsidRPr="00090E98" w:rsidTr="00AE5895">
            <w:trPr>
              <w:trHeight w:val="547"/>
            </w:trPr>
            <w:tc>
              <w:tcPr>
                <w:tcW w:w="2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</w:rPr>
                </w:pPr>
                <w:r w:rsidRPr="00090E98">
                  <w:rPr>
                    <w:rFonts w:ascii="Arial" w:hAnsi="Arial" w:cs="Arial"/>
                    <w:b/>
                    <w:bCs/>
                    <w:sz w:val="16"/>
                  </w:rPr>
                  <w:t>Levomepromazine</w:t>
                </w:r>
              </w:p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bCs/>
                    <w:i/>
                    <w:sz w:val="14"/>
                  </w:rPr>
                  <w:t>Use first for delirium.</w:t>
                </w:r>
                <w:r w:rsidRPr="00090E98">
                  <w:rPr>
                    <w:rFonts w:ascii="Arial" w:hAnsi="Arial" w:cs="Arial"/>
                    <w:sz w:val="16"/>
                  </w:rPr>
                  <w:br/>
                </w:r>
              </w:p>
            </w:tc>
            <w:tc>
              <w:tcPr>
                <w:tcW w:w="2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noWrap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>3.125mg - 12.5mg 2 hourly prn</w:t>
                </w:r>
              </w:p>
            </w:tc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Default="00DD20E2" w:rsidP="009F44DC">
                <w:pPr>
                  <w:jc w:val="center"/>
                  <w:rPr>
                    <w:rFonts w:ascii="Arial" w:hAnsi="Arial" w:cs="Arial"/>
                    <w:color w:val="FF0000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6.25mg - 50</w:t>
                </w:r>
                <w:r w:rsidRPr="00090E98">
                  <w:rPr>
                    <w:rFonts w:ascii="Arial" w:hAnsi="Arial" w:cs="Arial"/>
                    <w:sz w:val="16"/>
                  </w:rPr>
                  <w:t>mg</w:t>
                </w:r>
              </w:p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i/>
                    <w:iCs/>
                    <w:color w:val="FF0000"/>
                    <w:sz w:val="14"/>
                    <w:szCs w:val="22"/>
                  </w:rPr>
                </w:pPr>
                <w:r w:rsidRPr="00B008C9">
                  <w:rPr>
                    <w:rFonts w:ascii="Arial" w:hAnsi="Arial" w:cs="Arial"/>
                    <w:i/>
                    <w:color w:val="000000"/>
                    <w:sz w:val="16"/>
                  </w:rPr>
                  <w:t>Consider sedating effect if used in higher doses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>150mg (250mg*)</w:t>
                </w:r>
                <w:r w:rsidRPr="00090E98">
                  <w:rPr>
                    <w:rFonts w:ascii="Arial" w:hAnsi="Arial" w:cs="Arial"/>
                    <w:sz w:val="16"/>
                  </w:rPr>
                  <w:br/>
                </w:r>
                <w:r w:rsidRPr="00090E98">
                  <w:rPr>
                    <w:rFonts w:ascii="Arial" w:hAnsi="Arial" w:cs="Arial"/>
                    <w:b/>
                    <w:bCs/>
                    <w:i/>
                    <w:iCs/>
                    <w:sz w:val="16"/>
                  </w:rPr>
                  <w:t>* Under specialist advice only</w:t>
                </w:r>
              </w:p>
            </w:tc>
          </w:tr>
          <w:tr w:rsidR="00DD20E2" w:rsidRPr="00090E98" w:rsidTr="00DD20E2">
            <w:trPr>
              <w:trHeight w:val="270"/>
            </w:trPr>
            <w:tc>
              <w:tcPr>
                <w:tcW w:w="110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090E98" w:rsidRDefault="00D42158" w:rsidP="009F44DC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</w:rPr>
                  <w:t>RESPIR</w:t>
                </w:r>
                <w:r w:rsidR="00DD20E2" w:rsidRPr="00090E98">
                  <w:rPr>
                    <w:rFonts w:ascii="Arial" w:hAnsi="Arial" w:cs="Arial"/>
                    <w:b/>
                    <w:bCs/>
                    <w:sz w:val="16"/>
                  </w:rPr>
                  <w:t>ATORY SECRETIONS</w:t>
                </w:r>
              </w:p>
            </w:tc>
          </w:tr>
          <w:tr w:rsidR="00DD20E2" w:rsidRPr="00090E98" w:rsidTr="00AE5895">
            <w:trPr>
              <w:trHeight w:val="315"/>
            </w:trPr>
            <w:tc>
              <w:tcPr>
                <w:tcW w:w="2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Default="00DD20E2" w:rsidP="009F44DC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>Hyoscine Butylbromide</w:t>
                </w:r>
              </w:p>
              <w:p w:rsidR="00DD20E2" w:rsidRPr="001F3AF4" w:rsidRDefault="00DD20E2" w:rsidP="009F44DC">
                <w:pPr>
                  <w:jc w:val="center"/>
                  <w:rPr>
                    <w:rFonts w:ascii="Arial" w:hAnsi="Arial" w:cs="Arial"/>
                    <w:i/>
                    <w:sz w:val="16"/>
                    <w:szCs w:val="22"/>
                  </w:rPr>
                </w:pPr>
                <w:r>
                  <w:rPr>
                    <w:rFonts w:ascii="Arial" w:hAnsi="Arial" w:cs="Arial"/>
                    <w:bCs/>
                    <w:i/>
                    <w:sz w:val="14"/>
                  </w:rPr>
                  <w:t>If prn effective consider commencing syringe driver</w:t>
                </w:r>
              </w:p>
            </w:tc>
            <w:tc>
              <w:tcPr>
                <w:tcW w:w="2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noWrap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>10mg - 20mg 2 hourly prn</w:t>
                </w:r>
              </w:p>
            </w:tc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B008C9" w:rsidRDefault="00131760" w:rsidP="009F44DC">
                <w:pPr>
                  <w:jc w:val="center"/>
                  <w:rPr>
                    <w:rFonts w:ascii="Arial" w:hAnsi="Arial" w:cs="Arial"/>
                    <w:color w:val="000000"/>
                    <w:sz w:val="16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</w:rPr>
                  <w:t>40mg -</w:t>
                </w:r>
                <w:r w:rsidR="00DD20E2" w:rsidRPr="00B008C9">
                  <w:rPr>
                    <w:rFonts w:ascii="Arial" w:hAnsi="Arial" w:cs="Arial"/>
                    <w:color w:val="000000"/>
                    <w:sz w:val="16"/>
                  </w:rPr>
                  <w:t>100mg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B008C9" w:rsidRDefault="00DD20E2" w:rsidP="009F44DC">
                <w:pPr>
                  <w:jc w:val="center"/>
                  <w:rPr>
                    <w:rFonts w:ascii="Arial" w:hAnsi="Arial" w:cs="Arial"/>
                    <w:color w:val="000000"/>
                    <w:sz w:val="16"/>
                    <w:szCs w:val="22"/>
                  </w:rPr>
                </w:pPr>
                <w:r w:rsidRPr="00B008C9">
                  <w:rPr>
                    <w:rFonts w:ascii="Arial" w:hAnsi="Arial" w:cs="Arial"/>
                    <w:color w:val="000000"/>
                    <w:sz w:val="16"/>
                  </w:rPr>
                  <w:t>120mg</w:t>
                </w:r>
              </w:p>
            </w:tc>
          </w:tr>
          <w:tr w:rsidR="00DD20E2" w:rsidRPr="00090E98" w:rsidTr="006B7958">
            <w:trPr>
              <w:trHeight w:hRule="exact" w:val="284"/>
            </w:trPr>
            <w:tc>
              <w:tcPr>
                <w:tcW w:w="110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b/>
                    <w:bCs/>
                    <w:sz w:val="16"/>
                  </w:rPr>
                  <w:t>EPILEPSY / SEIZURES</w:t>
                </w:r>
              </w:p>
            </w:tc>
          </w:tr>
          <w:tr w:rsidR="00DD20E2" w:rsidRPr="00090E98" w:rsidTr="00AE5895">
            <w:trPr>
              <w:trHeight w:val="626"/>
            </w:trPr>
            <w:tc>
              <w:tcPr>
                <w:tcW w:w="2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>Midazolam</w:t>
                </w:r>
              </w:p>
            </w:tc>
            <w:tc>
              <w:tcPr>
                <w:tcW w:w="2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noWrap/>
                <w:vAlign w:val="center"/>
                <w:hideMark/>
              </w:tcPr>
              <w:p w:rsidR="00DD20E2" w:rsidRPr="00090E98" w:rsidRDefault="004F129F" w:rsidP="009F44DC">
                <w:pPr>
                  <w:jc w:val="center"/>
                  <w:rPr>
                    <w:rFonts w:ascii="Arial" w:hAnsi="Arial" w:cs="Arial"/>
                    <w:sz w:val="16"/>
                    <w:szCs w:val="22"/>
                  </w:rPr>
                </w:pPr>
                <w:r>
                  <w:rPr>
                    <w:rFonts w:ascii="Arial" w:hAnsi="Arial" w:cs="Arial"/>
                    <w:sz w:val="16"/>
                  </w:rPr>
                  <w:t xml:space="preserve">5 - </w:t>
                </w:r>
                <w:r w:rsidR="00DD20E2" w:rsidRPr="00090E98">
                  <w:rPr>
                    <w:rFonts w:ascii="Arial" w:hAnsi="Arial" w:cs="Arial"/>
                    <w:sz w:val="16"/>
                  </w:rPr>
                  <w:t>10mg 2 hourly prn</w:t>
                </w:r>
              </w:p>
            </w:tc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rFonts w:ascii="Arial" w:hAnsi="Arial" w:cs="Arial"/>
                    <w:color w:val="FF0000"/>
                    <w:sz w:val="16"/>
                    <w:szCs w:val="22"/>
                  </w:rPr>
                </w:pPr>
                <w:r w:rsidRPr="00090E98">
                  <w:rPr>
                    <w:rFonts w:ascii="Arial" w:hAnsi="Arial" w:cs="Arial"/>
                    <w:sz w:val="16"/>
                  </w:rPr>
                  <w:t>20 mg when unable to swallow anti-epileptic medication or no IV access</w:t>
                </w:r>
                <w:r>
                  <w:rPr>
                    <w:rFonts w:ascii="Arial" w:hAnsi="Arial" w:cs="Arial"/>
                    <w:sz w:val="16"/>
                  </w:rPr>
                  <w:t xml:space="preserve"> </w:t>
                </w:r>
                <w:r w:rsidRPr="00B008C9">
                  <w:rPr>
                    <w:rFonts w:ascii="Arial" w:hAnsi="Arial" w:cs="Arial"/>
                    <w:color w:val="000000"/>
                    <w:sz w:val="16"/>
                  </w:rPr>
                  <w:t>(seek specialist advice)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D20E2" w:rsidRPr="00090E98" w:rsidRDefault="00DD20E2" w:rsidP="009F44DC">
                <w:pPr>
                  <w:jc w:val="center"/>
                  <w:rPr>
                    <w:szCs w:val="22"/>
                  </w:rPr>
                </w:pPr>
              </w:p>
            </w:tc>
          </w:tr>
        </w:tbl>
        <w:p w:rsidR="00DD20E2" w:rsidRDefault="00DD20E2" w:rsidP="00DD20E2">
          <w:pPr>
            <w:pStyle w:val="Title"/>
            <w:rPr>
              <w:rFonts w:ascii="Arial" w:hAnsi="Arial" w:cs="Arial"/>
              <w:b w:val="0"/>
              <w:sz w:val="18"/>
              <w:szCs w:val="18"/>
            </w:rPr>
          </w:pPr>
        </w:p>
        <w:tbl>
          <w:tblPr>
            <w:tblW w:w="11013" w:type="dxa"/>
            <w:tblInd w:w="-88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94"/>
            <w:gridCol w:w="8319"/>
          </w:tblGrid>
          <w:tr w:rsidR="00DD20E2" w:rsidRPr="00B419B3" w:rsidTr="00AE5895">
            <w:trPr>
              <w:trHeight w:hRule="exact" w:val="510"/>
            </w:trPr>
            <w:tc>
              <w:tcPr>
                <w:tcW w:w="2694" w:type="dxa"/>
                <w:shd w:val="clear" w:color="auto" w:fill="BFBFBF" w:themeFill="background1" w:themeFillShade="BF"/>
                <w:vAlign w:val="center"/>
              </w:tcPr>
              <w:p w:rsidR="00DD20E2" w:rsidRDefault="00DD20E2" w:rsidP="009C00CB">
                <w:pPr>
                  <w:pStyle w:val="Title"/>
                  <w:rPr>
                    <w:rFonts w:ascii="Arial" w:hAnsi="Arial" w:cs="Arial"/>
                    <w:sz w:val="18"/>
                    <w:szCs w:val="18"/>
                  </w:rPr>
                </w:pPr>
                <w:r w:rsidRPr="00B419B3">
                  <w:rPr>
                    <w:rFonts w:ascii="Arial" w:hAnsi="Arial" w:cs="Arial"/>
                    <w:sz w:val="18"/>
                    <w:szCs w:val="18"/>
                  </w:rPr>
                  <w:t>TERMINAL CRISIS</w:t>
                </w:r>
                <w:r w:rsidR="00246CCD"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 </w:t>
                </w:r>
                <w:r w:rsidR="00246CCD" w:rsidRPr="00246CCD">
                  <w:rPr>
                    <w:rFonts w:ascii="Arial" w:hAnsi="Arial" w:cs="Arial"/>
                    <w:sz w:val="18"/>
                    <w:szCs w:val="18"/>
                  </w:rPr>
                  <w:t>EVENT</w:t>
                </w:r>
              </w:p>
              <w:p w:rsidR="00F4079C" w:rsidRPr="0046387D" w:rsidRDefault="00F4079C" w:rsidP="009C00CB">
                <w:pPr>
                  <w:pStyle w:val="Title"/>
                  <w:rPr>
                    <w:rFonts w:ascii="Arial" w:hAnsi="Arial" w:cs="Arial"/>
                    <w:sz w:val="16"/>
                    <w:szCs w:val="16"/>
                    <w:u w:val="none"/>
                  </w:rPr>
                </w:pPr>
                <w:r w:rsidRPr="0046387D">
                  <w:rPr>
                    <w:rFonts w:ascii="Arial" w:hAnsi="Arial" w:cs="Arial"/>
                    <w:sz w:val="16"/>
                    <w:szCs w:val="16"/>
                    <w:u w:val="none"/>
                  </w:rPr>
                  <w:t>Eg</w:t>
                </w:r>
                <w:r w:rsidR="0046387D" w:rsidRPr="0046387D">
                  <w:rPr>
                    <w:rFonts w:ascii="Arial" w:hAnsi="Arial" w:cs="Arial"/>
                    <w:sz w:val="16"/>
                    <w:szCs w:val="16"/>
                    <w:u w:val="none"/>
                  </w:rPr>
                  <w:t xml:space="preserve"> significant distressing bleed</w:t>
                </w:r>
              </w:p>
              <w:p w:rsidR="00F4079C" w:rsidRPr="00B419B3" w:rsidRDefault="00F4079C" w:rsidP="009C00CB">
                <w:pPr>
                  <w:pStyle w:val="Title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</w:p>
            </w:tc>
            <w:tc>
              <w:tcPr>
                <w:tcW w:w="8319" w:type="dxa"/>
                <w:shd w:val="clear" w:color="auto" w:fill="BFBFBF" w:themeFill="background1" w:themeFillShade="BF"/>
                <w:vAlign w:val="center"/>
              </w:tcPr>
              <w:p w:rsidR="006B7958" w:rsidRPr="009C00CB" w:rsidRDefault="009C00CB" w:rsidP="009C00CB">
                <w:pPr>
                  <w:pStyle w:val="Title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t>I</w:t>
                </w:r>
                <w:r w:rsidR="003D0C2A" w:rsidRPr="00B31C62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f </w:t>
                </w:r>
                <w:r w:rsidR="00B31C62" w:rsidRPr="00B31C62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any </w:t>
                </w:r>
                <w:r w:rsidR="003D0C2A" w:rsidRPr="00B31C62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potential for terminal crisis event </w:t>
                </w:r>
                <w:r w:rsidR="006B7958" w:rsidRPr="00B31C62">
                  <w:rPr>
                    <w:rFonts w:ascii="Arial" w:hAnsi="Arial" w:cs="Arial"/>
                    <w:i/>
                    <w:sz w:val="18"/>
                    <w:szCs w:val="18"/>
                  </w:rPr>
                  <w:t>seek specialist</w:t>
                </w:r>
                <w:r w:rsidR="00E97C23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advice</w:t>
                </w:r>
              </w:p>
            </w:tc>
          </w:tr>
        </w:tbl>
        <w:p w:rsidR="00E97C23" w:rsidRDefault="00E97C23" w:rsidP="00DD20E2">
          <w:pPr>
            <w:pStyle w:val="Title"/>
            <w:rPr>
              <w:rFonts w:ascii="Arial" w:hAnsi="Arial" w:cs="Arial"/>
              <w:sz w:val="16"/>
              <w:szCs w:val="16"/>
            </w:rPr>
          </w:pPr>
        </w:p>
        <w:p w:rsidR="00DE564F" w:rsidRPr="00DD20E2" w:rsidRDefault="00DD20E2" w:rsidP="00DD20E2">
          <w:pPr>
            <w:pStyle w:val="Tit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If </w:t>
          </w:r>
          <w:r w:rsidRPr="00BD6616">
            <w:rPr>
              <w:rFonts w:ascii="Arial" w:hAnsi="Arial" w:cs="Arial"/>
              <w:sz w:val="16"/>
              <w:szCs w:val="16"/>
            </w:rPr>
            <w:t>symptoms do not respond please seek</w:t>
          </w:r>
          <w:r>
            <w:rPr>
              <w:rFonts w:ascii="Arial" w:hAnsi="Arial" w:cs="Arial"/>
              <w:sz w:val="16"/>
              <w:szCs w:val="16"/>
            </w:rPr>
            <w:t xml:space="preserve"> early advice</w:t>
          </w:r>
          <w:r w:rsidR="0073321E">
            <w:rPr>
              <w:rFonts w:ascii="Arial" w:hAnsi="Arial" w:cs="Arial"/>
              <w:sz w:val="16"/>
              <w:szCs w:val="16"/>
            </w:rPr>
            <w:t>. Co</w:t>
          </w:r>
          <w:r>
            <w:rPr>
              <w:rFonts w:ascii="Arial" w:hAnsi="Arial" w:cs="Arial"/>
              <w:sz w:val="16"/>
              <w:szCs w:val="16"/>
            </w:rPr>
            <w:t xml:space="preserve">ntact a Macmillan Specialist Palliative Care </w:t>
          </w:r>
          <w:r w:rsidR="009C00CB">
            <w:rPr>
              <w:rFonts w:ascii="Arial" w:hAnsi="Arial" w:cs="Arial"/>
              <w:sz w:val="16"/>
              <w:szCs w:val="16"/>
            </w:rPr>
            <w:t>Nurse OR</w:t>
          </w:r>
          <w:r w:rsidRPr="00BD6616">
            <w:rPr>
              <w:rFonts w:ascii="Arial" w:hAnsi="Arial" w:cs="Arial"/>
              <w:sz w:val="16"/>
              <w:szCs w:val="16"/>
            </w:rPr>
            <w:t xml:space="preserve"> St Barnabas Hospi</w:t>
          </w:r>
          <w:r>
            <w:rPr>
              <w:rFonts w:ascii="Arial" w:hAnsi="Arial" w:cs="Arial"/>
              <w:sz w:val="16"/>
              <w:szCs w:val="16"/>
            </w:rPr>
            <w:t xml:space="preserve">ce 01522 </w:t>
          </w:r>
          <w:r w:rsidRPr="00BD6616">
            <w:rPr>
              <w:rFonts w:ascii="Arial" w:hAnsi="Arial" w:cs="Arial"/>
              <w:sz w:val="16"/>
              <w:szCs w:val="16"/>
            </w:rPr>
            <w:t>511566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BD6616">
            <w:rPr>
              <w:rFonts w:ascii="Arial" w:hAnsi="Arial" w:cs="Arial"/>
              <w:sz w:val="16"/>
              <w:szCs w:val="16"/>
            </w:rPr>
            <w:t>OR Thorpe Hall Hospice on: 01733 225900</w:t>
          </w:r>
        </w:p>
      </w:sdtContent>
    </w:sdt>
    <w:sectPr w:rsidR="00DE564F" w:rsidRPr="00DD20E2" w:rsidSect="005279DC">
      <w:footerReference w:type="default" r:id="rId14"/>
      <w:pgSz w:w="11906" w:h="16838"/>
      <w:pgMar w:top="567" w:right="1440" w:bottom="851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78" w:rsidRDefault="003F4978" w:rsidP="004A6C0D">
      <w:r>
        <w:separator/>
      </w:r>
    </w:p>
  </w:endnote>
  <w:endnote w:type="continuationSeparator" w:id="0">
    <w:p w:rsidR="003F4978" w:rsidRDefault="003F4978" w:rsidP="004A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9E" w:rsidRPr="00CB5A3C" w:rsidRDefault="007F1482">
    <w:pPr>
      <w:pStyle w:val="Footer"/>
      <w:rPr>
        <w:sz w:val="18"/>
        <w:szCs w:val="18"/>
      </w:rPr>
    </w:pPr>
    <w:r>
      <w:rPr>
        <w:sz w:val="18"/>
        <w:szCs w:val="18"/>
      </w:rPr>
      <w:t>Final version 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78" w:rsidRDefault="003F4978" w:rsidP="004A6C0D">
      <w:r>
        <w:separator/>
      </w:r>
    </w:p>
  </w:footnote>
  <w:footnote w:type="continuationSeparator" w:id="0">
    <w:p w:rsidR="003F4978" w:rsidRDefault="003F4978" w:rsidP="004A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01B1D"/>
    <w:multiLevelType w:val="hybridMultilevel"/>
    <w:tmpl w:val="3D648108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0D"/>
    <w:rsid w:val="00060A3C"/>
    <w:rsid w:val="000639CA"/>
    <w:rsid w:val="000920BE"/>
    <w:rsid w:val="000A24C5"/>
    <w:rsid w:val="000A2F20"/>
    <w:rsid w:val="000A5361"/>
    <w:rsid w:val="000C1E61"/>
    <w:rsid w:val="000D74B4"/>
    <w:rsid w:val="000E57DC"/>
    <w:rsid w:val="001072E5"/>
    <w:rsid w:val="001108DB"/>
    <w:rsid w:val="00131760"/>
    <w:rsid w:val="0014476B"/>
    <w:rsid w:val="001570B8"/>
    <w:rsid w:val="00170845"/>
    <w:rsid w:val="00197B6D"/>
    <w:rsid w:val="001D22B7"/>
    <w:rsid w:val="001F6215"/>
    <w:rsid w:val="001F7B1E"/>
    <w:rsid w:val="00232157"/>
    <w:rsid w:val="00246CCD"/>
    <w:rsid w:val="00271B3D"/>
    <w:rsid w:val="002F09A6"/>
    <w:rsid w:val="00303156"/>
    <w:rsid w:val="00317A63"/>
    <w:rsid w:val="00330259"/>
    <w:rsid w:val="00335A45"/>
    <w:rsid w:val="003878FD"/>
    <w:rsid w:val="003936EA"/>
    <w:rsid w:val="003C11D4"/>
    <w:rsid w:val="003D0C2A"/>
    <w:rsid w:val="003D5A1E"/>
    <w:rsid w:val="003F4978"/>
    <w:rsid w:val="003F4F03"/>
    <w:rsid w:val="003F6C35"/>
    <w:rsid w:val="00437070"/>
    <w:rsid w:val="004566E2"/>
    <w:rsid w:val="0046387D"/>
    <w:rsid w:val="00464330"/>
    <w:rsid w:val="004705DD"/>
    <w:rsid w:val="004814BD"/>
    <w:rsid w:val="004822F9"/>
    <w:rsid w:val="00482F8C"/>
    <w:rsid w:val="004A6C0D"/>
    <w:rsid w:val="004C109B"/>
    <w:rsid w:val="004F129F"/>
    <w:rsid w:val="00507F0B"/>
    <w:rsid w:val="005279DC"/>
    <w:rsid w:val="00587297"/>
    <w:rsid w:val="0059088E"/>
    <w:rsid w:val="005A055A"/>
    <w:rsid w:val="005A2C9A"/>
    <w:rsid w:val="005B08BD"/>
    <w:rsid w:val="005C372D"/>
    <w:rsid w:val="005C3870"/>
    <w:rsid w:val="00604E24"/>
    <w:rsid w:val="00615F7D"/>
    <w:rsid w:val="00627BBE"/>
    <w:rsid w:val="006A0565"/>
    <w:rsid w:val="006A4619"/>
    <w:rsid w:val="006A4E68"/>
    <w:rsid w:val="006B7958"/>
    <w:rsid w:val="006C5265"/>
    <w:rsid w:val="006D658A"/>
    <w:rsid w:val="006E1516"/>
    <w:rsid w:val="006E1E86"/>
    <w:rsid w:val="00703C63"/>
    <w:rsid w:val="00705833"/>
    <w:rsid w:val="00725668"/>
    <w:rsid w:val="0073321E"/>
    <w:rsid w:val="00783331"/>
    <w:rsid w:val="007A7C65"/>
    <w:rsid w:val="007D44D9"/>
    <w:rsid w:val="007F1482"/>
    <w:rsid w:val="00803C00"/>
    <w:rsid w:val="008327AF"/>
    <w:rsid w:val="00840353"/>
    <w:rsid w:val="0084519C"/>
    <w:rsid w:val="00862208"/>
    <w:rsid w:val="00870FCE"/>
    <w:rsid w:val="008823CD"/>
    <w:rsid w:val="00884E84"/>
    <w:rsid w:val="008A3E9E"/>
    <w:rsid w:val="008D561D"/>
    <w:rsid w:val="009062EA"/>
    <w:rsid w:val="009303E0"/>
    <w:rsid w:val="00975B3D"/>
    <w:rsid w:val="00990953"/>
    <w:rsid w:val="009B0ACE"/>
    <w:rsid w:val="009C00CB"/>
    <w:rsid w:val="009F4236"/>
    <w:rsid w:val="009F5578"/>
    <w:rsid w:val="00A04093"/>
    <w:rsid w:val="00A1168F"/>
    <w:rsid w:val="00A4321D"/>
    <w:rsid w:val="00A44C8F"/>
    <w:rsid w:val="00A46898"/>
    <w:rsid w:val="00A47941"/>
    <w:rsid w:val="00A63261"/>
    <w:rsid w:val="00A91B2C"/>
    <w:rsid w:val="00AC2C79"/>
    <w:rsid w:val="00AD1143"/>
    <w:rsid w:val="00AD59C4"/>
    <w:rsid w:val="00AE5895"/>
    <w:rsid w:val="00AF0197"/>
    <w:rsid w:val="00B317F0"/>
    <w:rsid w:val="00B31C62"/>
    <w:rsid w:val="00B54B68"/>
    <w:rsid w:val="00B90D2F"/>
    <w:rsid w:val="00BC057A"/>
    <w:rsid w:val="00BD4EEA"/>
    <w:rsid w:val="00C06F67"/>
    <w:rsid w:val="00C156FF"/>
    <w:rsid w:val="00C4767D"/>
    <w:rsid w:val="00C60F70"/>
    <w:rsid w:val="00C61489"/>
    <w:rsid w:val="00CB5A3C"/>
    <w:rsid w:val="00CC552C"/>
    <w:rsid w:val="00CC5DDF"/>
    <w:rsid w:val="00CE1D2A"/>
    <w:rsid w:val="00D00AF3"/>
    <w:rsid w:val="00D07C9D"/>
    <w:rsid w:val="00D13C27"/>
    <w:rsid w:val="00D309A2"/>
    <w:rsid w:val="00D30E3E"/>
    <w:rsid w:val="00D42158"/>
    <w:rsid w:val="00D51570"/>
    <w:rsid w:val="00D52443"/>
    <w:rsid w:val="00DD20E2"/>
    <w:rsid w:val="00DE564F"/>
    <w:rsid w:val="00E203C2"/>
    <w:rsid w:val="00E55463"/>
    <w:rsid w:val="00E61A6B"/>
    <w:rsid w:val="00E80563"/>
    <w:rsid w:val="00E85F00"/>
    <w:rsid w:val="00E97C23"/>
    <w:rsid w:val="00EB2AC9"/>
    <w:rsid w:val="00EE2BD3"/>
    <w:rsid w:val="00EE3D78"/>
    <w:rsid w:val="00F4079C"/>
    <w:rsid w:val="00F65DFB"/>
    <w:rsid w:val="00F954CC"/>
    <w:rsid w:val="00FA7C30"/>
    <w:rsid w:val="00FB26E9"/>
    <w:rsid w:val="00FD5CB5"/>
    <w:rsid w:val="00FF1D7B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0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C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A6C0D"/>
    <w:pPr>
      <w:keepNext/>
      <w:jc w:val="center"/>
      <w:outlineLvl w:val="2"/>
    </w:pPr>
    <w:rPr>
      <w:rFonts w:ascii="Times New Roman" w:hAnsi="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6C0D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C0D"/>
    <w:rPr>
      <w:rFonts w:ascii="Tahoma" w:eastAsia="Times New Roman" w:hAnsi="Tahom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A6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C0D"/>
    <w:rPr>
      <w:rFonts w:ascii="Tahoma" w:eastAsia="Times New Roman" w:hAnsi="Tahoma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6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4822F9"/>
    <w:pPr>
      <w:jc w:val="center"/>
    </w:pPr>
    <w:rPr>
      <w:rFonts w:ascii="Times New Roman" w:hAnsi="Times New Roman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4822F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rsid w:val="00DD2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6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6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D74B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705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0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C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A6C0D"/>
    <w:pPr>
      <w:keepNext/>
      <w:jc w:val="center"/>
      <w:outlineLvl w:val="2"/>
    </w:pPr>
    <w:rPr>
      <w:rFonts w:ascii="Times New Roman" w:hAnsi="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6C0D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C0D"/>
    <w:rPr>
      <w:rFonts w:ascii="Tahoma" w:eastAsia="Times New Roman" w:hAnsi="Tahom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A6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C0D"/>
    <w:rPr>
      <w:rFonts w:ascii="Tahoma" w:eastAsia="Times New Roman" w:hAnsi="Tahoma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6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4822F9"/>
    <w:pPr>
      <w:jc w:val="center"/>
    </w:pPr>
    <w:rPr>
      <w:rFonts w:ascii="Times New Roman" w:hAnsi="Times New Roman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4822F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rsid w:val="00DD2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6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6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D74B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705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lliativedrug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ook.pallcare.inf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nf.org/products/bnf-onlin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lliativecareguidelines.scot.nhs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alliativedrugs.com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02D81-EFD0-445A-82F4-C298DC587A1D}"/>
      </w:docPartPr>
      <w:docPartBody>
        <w:p w:rsidR="00A60106" w:rsidRDefault="00467D40">
          <w:r w:rsidRPr="000B2E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40"/>
    <w:rsid w:val="00467D40"/>
    <w:rsid w:val="00A6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D40"/>
    <w:rPr>
      <w:color w:val="808080"/>
    </w:rPr>
  </w:style>
  <w:style w:type="paragraph" w:customStyle="1" w:styleId="A08425BCDE184E7DA7999C41DE812E62">
    <w:name w:val="A08425BCDE184E7DA7999C41DE812E62"/>
    <w:rsid w:val="00467D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D40"/>
    <w:rPr>
      <w:color w:val="808080"/>
    </w:rPr>
  </w:style>
  <w:style w:type="paragraph" w:customStyle="1" w:styleId="A08425BCDE184E7DA7999C41DE812E62">
    <w:name w:val="A08425BCDE184E7DA7999C41DE812E62"/>
    <w:rsid w:val="00467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6CCA-66AB-4508-9F5C-FF3581C0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 Sharon (LCHS)</dc:creator>
  <cp:lastModifiedBy>Sam Hunter</cp:lastModifiedBy>
  <cp:revision>4</cp:revision>
  <cp:lastPrinted>2017-11-15T10:55:00Z</cp:lastPrinted>
  <dcterms:created xsi:type="dcterms:W3CDTF">2018-04-20T09:56:00Z</dcterms:created>
  <dcterms:modified xsi:type="dcterms:W3CDTF">2018-04-20T10:51:00Z</dcterms:modified>
</cp:coreProperties>
</file>