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612C" w14:textId="77777777" w:rsidR="004F3921" w:rsidRDefault="004F3921" w:rsidP="004F3921">
      <w:pPr>
        <w:pStyle w:val="Heading1"/>
        <w:spacing w:before="0" w:after="80"/>
        <w:ind w:left="1" w:hanging="3"/>
        <w:rPr>
          <w:b/>
          <w:bCs/>
        </w:rPr>
      </w:pPr>
      <w:r>
        <w:rPr>
          <w:noProof/>
          <w:color w:val="000000"/>
          <w:lang w:eastAsia="en-GB"/>
        </w:rPr>
        <w:drawing>
          <wp:inline distT="0" distB="0" distL="0" distR="0" wp14:anchorId="57BAD060" wp14:editId="34D8C5E6">
            <wp:extent cx="2657475" cy="676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29389" w14:textId="68D23352" w:rsidR="004F3921" w:rsidRPr="00C67ED0" w:rsidRDefault="004F3921" w:rsidP="006A2BD2">
      <w:pPr>
        <w:pStyle w:val="Heading1"/>
        <w:spacing w:before="0" w:after="80"/>
        <w:ind w:left="1" w:hanging="3"/>
        <w:rPr>
          <w:rFonts w:ascii="Lato" w:hAnsi="Lato" w:cstheme="minorHAnsi"/>
          <w:b/>
          <w:bCs/>
          <w:color w:val="auto"/>
          <w:sz w:val="28"/>
          <w:szCs w:val="28"/>
        </w:rPr>
      </w:pPr>
      <w:r w:rsidRPr="00C67ED0">
        <w:rPr>
          <w:rFonts w:ascii="Lato" w:hAnsi="Lato" w:cstheme="minorHAnsi"/>
          <w:b/>
          <w:bCs/>
          <w:color w:val="auto"/>
          <w:sz w:val="28"/>
          <w:szCs w:val="28"/>
        </w:rPr>
        <w:t>Portfolio GP Research posts 2022-23</w:t>
      </w:r>
    </w:p>
    <w:p w14:paraId="2B92A6D1" w14:textId="00A85D3C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  <w:r w:rsidRPr="004B465F">
        <w:rPr>
          <w:rFonts w:ascii="Lato" w:hAnsi="Lato"/>
          <w:sz w:val="22"/>
          <w:szCs w:val="22"/>
        </w:rPr>
        <w:t xml:space="preserve">The Wessex </w:t>
      </w:r>
      <w:r w:rsidR="00655BDD" w:rsidRPr="004B465F">
        <w:rPr>
          <w:rFonts w:ascii="Lato" w:hAnsi="Lato"/>
          <w:sz w:val="22"/>
          <w:szCs w:val="22"/>
        </w:rPr>
        <w:t>Clinical Research Network (</w:t>
      </w:r>
      <w:r w:rsidRPr="004B465F">
        <w:rPr>
          <w:rFonts w:ascii="Lato" w:hAnsi="Lato"/>
          <w:sz w:val="22"/>
          <w:szCs w:val="22"/>
        </w:rPr>
        <w:t>CRN</w:t>
      </w:r>
      <w:r w:rsidR="00655BDD" w:rsidRPr="004B465F">
        <w:rPr>
          <w:rFonts w:ascii="Lato" w:hAnsi="Lato"/>
          <w:sz w:val="22"/>
          <w:szCs w:val="22"/>
        </w:rPr>
        <w:t>)</w:t>
      </w:r>
      <w:r w:rsidRPr="004B465F">
        <w:rPr>
          <w:rFonts w:ascii="Lato" w:hAnsi="Lato"/>
          <w:sz w:val="22"/>
          <w:szCs w:val="22"/>
        </w:rPr>
        <w:t xml:space="preserve"> in </w:t>
      </w:r>
      <w:r w:rsidR="006A2BD2">
        <w:rPr>
          <w:rFonts w:ascii="Lato" w:hAnsi="Lato"/>
          <w:sz w:val="22"/>
          <w:szCs w:val="22"/>
        </w:rPr>
        <w:t xml:space="preserve">collaboration with the </w:t>
      </w:r>
      <w:hyperlink r:id="rId8" w:history="1">
        <w:r w:rsidR="006A2BD2" w:rsidRPr="006A2BD2">
          <w:rPr>
            <w:rStyle w:val="Hyperlink"/>
            <w:rFonts w:ascii="Lato" w:hAnsi="Lato"/>
            <w:sz w:val="22"/>
            <w:szCs w:val="22"/>
          </w:rPr>
          <w:t>Primary Care Research Centre</w:t>
        </w:r>
      </w:hyperlink>
      <w:r w:rsidR="006A2BD2">
        <w:rPr>
          <w:rFonts w:ascii="Lato" w:hAnsi="Lato"/>
          <w:color w:val="70AD47" w:themeColor="accent6"/>
          <w:sz w:val="22"/>
          <w:szCs w:val="22"/>
        </w:rPr>
        <w:t xml:space="preserve"> </w:t>
      </w:r>
      <w:r w:rsidRPr="004B465F">
        <w:rPr>
          <w:rFonts w:ascii="Lato" w:hAnsi="Lato"/>
          <w:sz w:val="22"/>
          <w:szCs w:val="22"/>
        </w:rPr>
        <w:t>at the University of Southampton, and Health Education England is delighted to offer the opportunity to take up a Portfolio GP Research post tailored to your current GP work.</w:t>
      </w:r>
    </w:p>
    <w:p w14:paraId="341674AC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</w:p>
    <w:p w14:paraId="5C86AEAB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color w:val="5B9BD5" w:themeColor="accent1"/>
          <w:sz w:val="22"/>
          <w:szCs w:val="22"/>
        </w:rPr>
      </w:pPr>
      <w:r w:rsidRPr="004B465F">
        <w:rPr>
          <w:rFonts w:ascii="Lato" w:hAnsi="Lato"/>
          <w:b/>
          <w:bCs/>
          <w:color w:val="5B9BD5" w:themeColor="accent1"/>
          <w:sz w:val="22"/>
          <w:szCs w:val="22"/>
        </w:rPr>
        <w:t>Who is this aimed at?</w:t>
      </w:r>
    </w:p>
    <w:p w14:paraId="35E7BB33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  <w:r w:rsidRPr="004B465F">
        <w:rPr>
          <w:rFonts w:ascii="Lato" w:hAnsi="Lato"/>
          <w:sz w:val="22"/>
          <w:szCs w:val="22"/>
        </w:rPr>
        <w:t xml:space="preserve">Are you a GP, working in a salaried post or a locum or as a GP partner in Wessex who is interested in research and would like to help deliver research in funded protected time? Would </w:t>
      </w:r>
      <w:r w:rsidR="00655BDD" w:rsidRPr="004B465F">
        <w:rPr>
          <w:rFonts w:ascii="Lato" w:hAnsi="Lato"/>
          <w:sz w:val="22"/>
          <w:szCs w:val="22"/>
        </w:rPr>
        <w:t xml:space="preserve">you </w:t>
      </w:r>
      <w:r w:rsidRPr="004B465F">
        <w:rPr>
          <w:rFonts w:ascii="Lato" w:hAnsi="Lato"/>
          <w:sz w:val="22"/>
          <w:szCs w:val="22"/>
        </w:rPr>
        <w:t xml:space="preserve">like to help improve knowledge at the cutting edge of science whilst learning more about research delivery, design or other aspects of the research process? </w:t>
      </w:r>
    </w:p>
    <w:p w14:paraId="16056EA5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</w:p>
    <w:p w14:paraId="69725E9F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color w:val="5B9BD5" w:themeColor="accent1"/>
          <w:sz w:val="22"/>
          <w:szCs w:val="22"/>
        </w:rPr>
      </w:pPr>
      <w:r w:rsidRPr="004B465F">
        <w:rPr>
          <w:rFonts w:ascii="Lato" w:hAnsi="Lato"/>
          <w:b/>
          <w:bCs/>
          <w:color w:val="5B9BD5" w:themeColor="accent1"/>
          <w:sz w:val="22"/>
          <w:szCs w:val="22"/>
        </w:rPr>
        <w:t>What is involved?</w:t>
      </w:r>
    </w:p>
    <w:p w14:paraId="63A4D9D1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  <w:r w:rsidRPr="004B465F">
        <w:rPr>
          <w:rFonts w:ascii="Lato" w:hAnsi="Lato"/>
          <w:sz w:val="22"/>
          <w:szCs w:val="22"/>
        </w:rPr>
        <w:t>You would be invited to become part of a research team and work with them on a regular weekly basis delivering research  and getting involved in aspects of the research, e.g. consent, interventions, assessment, looking at data, conducting interviews, analysing data, developing study materials and outputs.</w:t>
      </w:r>
    </w:p>
    <w:p w14:paraId="464521E2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  <w:r w:rsidRPr="004B465F">
        <w:rPr>
          <w:rFonts w:ascii="Lato" w:hAnsi="Lato"/>
          <w:sz w:val="22"/>
          <w:szCs w:val="22"/>
        </w:rPr>
        <w:t xml:space="preserve">You will also have access to mentoring in primary care research </w:t>
      </w:r>
      <w:r w:rsidR="005B113A" w:rsidRPr="004B465F">
        <w:rPr>
          <w:rFonts w:ascii="Lato" w:hAnsi="Lato"/>
          <w:sz w:val="22"/>
          <w:szCs w:val="22"/>
        </w:rPr>
        <w:t xml:space="preserve">and academic research </w:t>
      </w:r>
      <w:r w:rsidRPr="004B465F">
        <w:rPr>
          <w:rFonts w:ascii="Lato" w:hAnsi="Lato"/>
          <w:sz w:val="22"/>
          <w:szCs w:val="22"/>
        </w:rPr>
        <w:t xml:space="preserve">to help you develop </w:t>
      </w:r>
      <w:r w:rsidR="005B113A" w:rsidRPr="004B465F">
        <w:rPr>
          <w:rFonts w:ascii="Lato" w:hAnsi="Lato"/>
          <w:sz w:val="22"/>
          <w:szCs w:val="22"/>
        </w:rPr>
        <w:t>your research skills</w:t>
      </w:r>
      <w:r w:rsidRPr="004B465F">
        <w:rPr>
          <w:rFonts w:ascii="Lato" w:hAnsi="Lato"/>
          <w:sz w:val="22"/>
          <w:szCs w:val="22"/>
        </w:rPr>
        <w:t>.</w:t>
      </w:r>
    </w:p>
    <w:p w14:paraId="6531B7B6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sz w:val="22"/>
          <w:szCs w:val="22"/>
        </w:rPr>
      </w:pPr>
    </w:p>
    <w:p w14:paraId="3F61AE70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color w:val="5B9BD5" w:themeColor="accent1"/>
          <w:sz w:val="22"/>
          <w:szCs w:val="22"/>
        </w:rPr>
      </w:pPr>
      <w:r w:rsidRPr="004B465F">
        <w:rPr>
          <w:rFonts w:ascii="Lato" w:hAnsi="Lato"/>
          <w:b/>
          <w:bCs/>
          <w:color w:val="5B9BD5" w:themeColor="accent1"/>
          <w:sz w:val="22"/>
          <w:szCs w:val="22"/>
        </w:rPr>
        <w:t>What time and funding is available?</w:t>
      </w:r>
    </w:p>
    <w:p w14:paraId="0E2CA3D0" w14:textId="41290E78" w:rsidR="00AB0CCF" w:rsidRPr="004B465F" w:rsidRDefault="00AB0CCF" w:rsidP="00C67ED0">
      <w:pPr>
        <w:pStyle w:val="NoSpacing"/>
        <w:ind w:hanging="2"/>
        <w:jc w:val="both"/>
        <w:rPr>
          <w:rFonts w:ascii="Lato" w:hAnsi="Lato" w:cs="Times New Roman"/>
        </w:rPr>
      </w:pPr>
      <w:r w:rsidRPr="004B465F">
        <w:rPr>
          <w:rFonts w:ascii="Lato" w:hAnsi="Lato" w:cs="Times New Roman"/>
        </w:rPr>
        <w:t xml:space="preserve">A minimum </w:t>
      </w:r>
      <w:r w:rsidR="00E05D15" w:rsidRPr="004B465F">
        <w:rPr>
          <w:rFonts w:ascii="Lato" w:hAnsi="Lato" w:cs="Times New Roman"/>
        </w:rPr>
        <w:t xml:space="preserve">of three sessions, potentially up to five sessions </w:t>
      </w:r>
      <w:r w:rsidRPr="004B465F">
        <w:rPr>
          <w:rFonts w:ascii="Lato" w:hAnsi="Lato" w:cs="Times New Roman"/>
        </w:rPr>
        <w:t xml:space="preserve">per week. At least one full day each week will be based in the same research setting to enable the GP to become fully involved in research delivery. This </w:t>
      </w:r>
      <w:r w:rsidR="00C67ED0">
        <w:rPr>
          <w:rFonts w:ascii="Lato" w:hAnsi="Lato" w:cs="Times New Roman"/>
        </w:rPr>
        <w:t>may</w:t>
      </w:r>
      <w:r w:rsidRPr="004B465F">
        <w:rPr>
          <w:rFonts w:ascii="Lato" w:hAnsi="Lato" w:cs="Times New Roman"/>
        </w:rPr>
        <w:t xml:space="preserve"> be at one of the </w:t>
      </w:r>
      <w:r w:rsidR="00916F59">
        <w:rPr>
          <w:rFonts w:ascii="Lato" w:hAnsi="Lato" w:cs="Times New Roman"/>
        </w:rPr>
        <w:t xml:space="preserve">regional </w:t>
      </w:r>
      <w:r w:rsidRPr="004B465F">
        <w:rPr>
          <w:rFonts w:ascii="Lato" w:hAnsi="Lato" w:cs="Times New Roman"/>
        </w:rPr>
        <w:t>research hubs which were originally established from 2020 onward for Covid vaccine research.</w:t>
      </w:r>
    </w:p>
    <w:p w14:paraId="61951F1A" w14:textId="77777777" w:rsidR="00AB0CCF" w:rsidRPr="004B465F" w:rsidRDefault="00AB0CCF" w:rsidP="004B465F">
      <w:pPr>
        <w:pStyle w:val="NoSpacing"/>
        <w:jc w:val="both"/>
        <w:rPr>
          <w:rFonts w:ascii="Lato" w:hAnsi="Lato" w:cs="Times New Roman"/>
        </w:rPr>
      </w:pPr>
    </w:p>
    <w:p w14:paraId="47E6497F" w14:textId="2267AAB9" w:rsidR="004F3921" w:rsidRPr="006A2BD2" w:rsidRDefault="000A0EF5" w:rsidP="006A2BD2">
      <w:pPr>
        <w:pStyle w:val="NoSpacing"/>
        <w:jc w:val="both"/>
        <w:rPr>
          <w:rFonts w:ascii="Lato" w:hAnsi="Lato" w:cs="Times New Roman"/>
        </w:rPr>
      </w:pPr>
      <w:r w:rsidRPr="004B465F">
        <w:rPr>
          <w:rFonts w:ascii="Lato" w:hAnsi="Lato" w:cs="Times New Roman"/>
        </w:rPr>
        <w:t>Pay will be</w:t>
      </w:r>
      <w:r w:rsidR="005E1E55" w:rsidRPr="004B465F">
        <w:rPr>
          <w:rFonts w:ascii="Lato" w:hAnsi="Lato" w:cs="Times New Roman"/>
        </w:rPr>
        <w:t xml:space="preserve"> £</w:t>
      </w:r>
      <w:r w:rsidR="004B4EB2" w:rsidRPr="004B465F">
        <w:rPr>
          <w:rFonts w:ascii="Lato" w:hAnsi="Lato" w:cs="Times New Roman"/>
        </w:rPr>
        <w:t>12,000</w:t>
      </w:r>
      <w:r w:rsidR="005A2D36" w:rsidRPr="004B465F">
        <w:rPr>
          <w:rFonts w:ascii="Lato" w:hAnsi="Lato" w:cs="Times New Roman"/>
        </w:rPr>
        <w:t xml:space="preserve"> per </w:t>
      </w:r>
      <w:r w:rsidR="005E1E55" w:rsidRPr="004B465F">
        <w:rPr>
          <w:rFonts w:ascii="Lato" w:hAnsi="Lato" w:cs="Times New Roman"/>
        </w:rPr>
        <w:t xml:space="preserve">session of four hours inclusive of any NI and </w:t>
      </w:r>
      <w:r w:rsidR="00E05D15" w:rsidRPr="004B465F">
        <w:rPr>
          <w:rFonts w:ascii="Lato" w:hAnsi="Lato" w:cs="Times New Roman"/>
        </w:rPr>
        <w:t xml:space="preserve">employer </w:t>
      </w:r>
      <w:r w:rsidR="005E1E55" w:rsidRPr="004B465F">
        <w:rPr>
          <w:rFonts w:ascii="Lato" w:hAnsi="Lato" w:cs="Times New Roman"/>
        </w:rPr>
        <w:t xml:space="preserve">pension payments and will run for a period of 12 months from the start date </w:t>
      </w:r>
      <w:r w:rsidR="004B4EB2" w:rsidRPr="004B465F">
        <w:rPr>
          <w:rFonts w:ascii="Lato" w:hAnsi="Lato" w:cs="Times New Roman"/>
        </w:rPr>
        <w:t xml:space="preserve">of early January </w:t>
      </w:r>
      <w:r w:rsidR="005E1E55" w:rsidRPr="004B465F">
        <w:rPr>
          <w:rFonts w:ascii="Lato" w:hAnsi="Lato" w:cs="Times New Roman"/>
        </w:rPr>
        <w:t xml:space="preserve">2023. There is potential for the duration of </w:t>
      </w:r>
      <w:r w:rsidR="00C67ED0">
        <w:rPr>
          <w:rFonts w:ascii="Lato" w:hAnsi="Lato" w:cs="Times New Roman"/>
        </w:rPr>
        <w:t xml:space="preserve">this </w:t>
      </w:r>
      <w:r w:rsidR="005E1E55" w:rsidRPr="004B465F">
        <w:rPr>
          <w:rFonts w:ascii="Lato" w:hAnsi="Lato" w:cs="Times New Roman"/>
        </w:rPr>
        <w:t xml:space="preserve">research role to extend depending on </w:t>
      </w:r>
      <w:r w:rsidR="004B4EB2" w:rsidRPr="004B465F">
        <w:rPr>
          <w:rFonts w:ascii="Lato" w:hAnsi="Lato" w:cs="Times New Roman"/>
        </w:rPr>
        <w:t>successful</w:t>
      </w:r>
      <w:r w:rsidR="005E1E55" w:rsidRPr="004B465F">
        <w:rPr>
          <w:rFonts w:ascii="Lato" w:hAnsi="Lato" w:cs="Times New Roman"/>
        </w:rPr>
        <w:t xml:space="preserve"> outcomes </w:t>
      </w:r>
      <w:r w:rsidR="004B4EB2" w:rsidRPr="004B465F">
        <w:rPr>
          <w:rFonts w:ascii="Lato" w:hAnsi="Lato" w:cs="Times New Roman"/>
        </w:rPr>
        <w:t xml:space="preserve">for </w:t>
      </w:r>
      <w:r w:rsidR="005E1E55" w:rsidRPr="004B465F">
        <w:rPr>
          <w:rFonts w:ascii="Lato" w:hAnsi="Lato" w:cs="Times New Roman"/>
        </w:rPr>
        <w:t xml:space="preserve">the first year and </w:t>
      </w:r>
      <w:r w:rsidR="005A2D36" w:rsidRPr="004B465F">
        <w:rPr>
          <w:rFonts w:ascii="Lato" w:hAnsi="Lato" w:cs="Times New Roman"/>
        </w:rPr>
        <w:t xml:space="preserve">any successful </w:t>
      </w:r>
      <w:r w:rsidR="005E1E55" w:rsidRPr="004B465F">
        <w:rPr>
          <w:rFonts w:ascii="Lato" w:hAnsi="Lato" w:cs="Times New Roman"/>
        </w:rPr>
        <w:t>grant funding applications.</w:t>
      </w:r>
    </w:p>
    <w:p w14:paraId="689E6254" w14:textId="77777777" w:rsidR="00083E3F" w:rsidRPr="004B465F" w:rsidRDefault="00083E3F" w:rsidP="004B465F">
      <w:pPr>
        <w:spacing w:after="80"/>
        <w:ind w:left="0" w:hanging="2"/>
        <w:jc w:val="both"/>
        <w:rPr>
          <w:rFonts w:ascii="Lato" w:hAnsi="Lato"/>
          <w:b/>
          <w:bCs/>
          <w:sz w:val="22"/>
          <w:szCs w:val="22"/>
        </w:rPr>
      </w:pPr>
    </w:p>
    <w:p w14:paraId="1F2F1E83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color w:val="5B9BD5" w:themeColor="accent1"/>
          <w:sz w:val="22"/>
          <w:szCs w:val="22"/>
        </w:rPr>
      </w:pPr>
      <w:r w:rsidRPr="004B465F">
        <w:rPr>
          <w:rFonts w:ascii="Lato" w:hAnsi="Lato"/>
          <w:b/>
          <w:bCs/>
          <w:color w:val="5B9BD5" w:themeColor="accent1"/>
          <w:sz w:val="22"/>
          <w:szCs w:val="22"/>
        </w:rPr>
        <w:t>Where will it lead?</w:t>
      </w:r>
    </w:p>
    <w:p w14:paraId="6DB253F0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  <w:r w:rsidRPr="004B465F">
        <w:rPr>
          <w:rFonts w:ascii="Lato" w:hAnsi="Lato"/>
          <w:sz w:val="22"/>
          <w:szCs w:val="22"/>
        </w:rPr>
        <w:t xml:space="preserve">If you enjoy research and would like to pursue this further we would support you in seeking funding for </w:t>
      </w:r>
      <w:r w:rsidR="005B113A" w:rsidRPr="004B465F">
        <w:rPr>
          <w:rFonts w:ascii="Lato" w:hAnsi="Lato"/>
          <w:sz w:val="22"/>
          <w:szCs w:val="22"/>
        </w:rPr>
        <w:t>future research work.</w:t>
      </w:r>
    </w:p>
    <w:p w14:paraId="6D4B21E9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sz w:val="22"/>
          <w:szCs w:val="22"/>
        </w:rPr>
      </w:pPr>
    </w:p>
    <w:p w14:paraId="7660CE12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color w:val="5B9BD5" w:themeColor="accent1"/>
          <w:sz w:val="22"/>
          <w:szCs w:val="22"/>
        </w:rPr>
      </w:pPr>
      <w:r w:rsidRPr="004B465F">
        <w:rPr>
          <w:rFonts w:ascii="Lato" w:hAnsi="Lato"/>
          <w:b/>
          <w:bCs/>
          <w:color w:val="5B9BD5" w:themeColor="accent1"/>
          <w:sz w:val="22"/>
          <w:szCs w:val="22"/>
        </w:rPr>
        <w:t>Can I reapply in subsequent years?</w:t>
      </w:r>
    </w:p>
    <w:p w14:paraId="7ACE6E10" w14:textId="3E429846" w:rsidR="004F3921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  <w:r w:rsidRPr="004B465F">
        <w:rPr>
          <w:rFonts w:ascii="Lato" w:hAnsi="Lato"/>
          <w:sz w:val="22"/>
          <w:szCs w:val="22"/>
        </w:rPr>
        <w:t xml:space="preserve">Participants who have previously taken part in the </w:t>
      </w:r>
      <w:r w:rsidR="005B113A" w:rsidRPr="004B465F">
        <w:rPr>
          <w:rFonts w:ascii="Lato" w:hAnsi="Lato"/>
          <w:sz w:val="22"/>
          <w:szCs w:val="22"/>
        </w:rPr>
        <w:t xml:space="preserve">GP fellowship </w:t>
      </w:r>
      <w:r w:rsidRPr="004B465F">
        <w:rPr>
          <w:rFonts w:ascii="Lato" w:hAnsi="Lato"/>
          <w:sz w:val="22"/>
          <w:szCs w:val="22"/>
        </w:rPr>
        <w:t xml:space="preserve">scheme </w:t>
      </w:r>
      <w:r w:rsidR="005B113A" w:rsidRPr="004B465F">
        <w:rPr>
          <w:rFonts w:ascii="Lato" w:hAnsi="Lato"/>
          <w:sz w:val="22"/>
          <w:szCs w:val="22"/>
        </w:rPr>
        <w:t xml:space="preserve">at earlier stages or in the past </w:t>
      </w:r>
      <w:r w:rsidRPr="004B465F">
        <w:rPr>
          <w:rFonts w:ascii="Lato" w:hAnsi="Lato"/>
          <w:sz w:val="22"/>
          <w:szCs w:val="22"/>
        </w:rPr>
        <w:t xml:space="preserve">can reapply in subsequent years – please outline in your </w:t>
      </w:r>
      <w:r w:rsidR="00C67ED0">
        <w:rPr>
          <w:rFonts w:ascii="Lato" w:hAnsi="Lato"/>
          <w:sz w:val="22"/>
          <w:szCs w:val="22"/>
        </w:rPr>
        <w:t>supporting statement</w:t>
      </w:r>
      <w:r w:rsidRPr="004B465F">
        <w:rPr>
          <w:rFonts w:ascii="Lato" w:hAnsi="Lato"/>
          <w:sz w:val="22"/>
          <w:szCs w:val="22"/>
        </w:rPr>
        <w:t xml:space="preserve"> what you have gained so far and what you anticipate will be the benefits of further funding.</w:t>
      </w:r>
    </w:p>
    <w:p w14:paraId="45526436" w14:textId="77777777" w:rsidR="006A2BD2" w:rsidRPr="004B465F" w:rsidRDefault="006A2BD2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</w:p>
    <w:p w14:paraId="5C6160CF" w14:textId="560D6F1B" w:rsidR="004F3921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sz w:val="22"/>
          <w:szCs w:val="22"/>
        </w:rPr>
      </w:pPr>
    </w:p>
    <w:p w14:paraId="5C6C545F" w14:textId="31F66CF8" w:rsidR="006A2BD2" w:rsidRPr="004B465F" w:rsidRDefault="006A2BD2" w:rsidP="004B465F">
      <w:pPr>
        <w:spacing w:after="80"/>
        <w:ind w:left="0" w:hanging="2"/>
        <w:jc w:val="both"/>
        <w:rPr>
          <w:rFonts w:ascii="Lato" w:hAnsi="Lato"/>
          <w:b/>
          <w:bCs/>
          <w:sz w:val="22"/>
          <w:szCs w:val="22"/>
        </w:rPr>
      </w:pPr>
    </w:p>
    <w:p w14:paraId="1ECBCEED" w14:textId="77777777" w:rsidR="004F3921" w:rsidRPr="004B465F" w:rsidRDefault="004F3921" w:rsidP="004B465F">
      <w:pPr>
        <w:spacing w:after="80"/>
        <w:ind w:left="0" w:hanging="2"/>
        <w:jc w:val="both"/>
        <w:rPr>
          <w:rFonts w:ascii="Lato" w:hAnsi="Lato"/>
          <w:b/>
          <w:bCs/>
          <w:color w:val="5B9BD5" w:themeColor="accent1"/>
          <w:sz w:val="22"/>
          <w:szCs w:val="22"/>
        </w:rPr>
      </w:pPr>
      <w:r w:rsidRPr="004B465F">
        <w:rPr>
          <w:rFonts w:ascii="Lato" w:hAnsi="Lato"/>
          <w:b/>
          <w:bCs/>
          <w:color w:val="5B9BD5" w:themeColor="accent1"/>
          <w:sz w:val="22"/>
          <w:szCs w:val="22"/>
        </w:rPr>
        <w:lastRenderedPageBreak/>
        <w:t>How do I apply?</w:t>
      </w:r>
    </w:p>
    <w:p w14:paraId="67A797B7" w14:textId="3882BFBE" w:rsidR="00E62122" w:rsidRPr="004B465F" w:rsidRDefault="004F3921" w:rsidP="004B465F">
      <w:pPr>
        <w:spacing w:after="80"/>
        <w:ind w:left="0" w:hanging="2"/>
        <w:jc w:val="both"/>
        <w:rPr>
          <w:rFonts w:ascii="Lato" w:hAnsi="Lato"/>
          <w:sz w:val="22"/>
          <w:szCs w:val="22"/>
        </w:rPr>
      </w:pPr>
      <w:r w:rsidRPr="004B465F">
        <w:rPr>
          <w:rFonts w:ascii="Lato" w:hAnsi="Lato"/>
          <w:sz w:val="22"/>
          <w:szCs w:val="22"/>
        </w:rPr>
        <w:t xml:space="preserve">Apply by </w:t>
      </w:r>
      <w:r w:rsidR="000D6B94" w:rsidRPr="006A2BD2">
        <w:rPr>
          <w:rFonts w:ascii="Lato" w:hAnsi="Lato"/>
          <w:sz w:val="22"/>
          <w:szCs w:val="22"/>
        </w:rPr>
        <w:t>27th</w:t>
      </w:r>
      <w:r w:rsidR="00E62122" w:rsidRPr="004B465F">
        <w:rPr>
          <w:rFonts w:ascii="Lato" w:hAnsi="Lato"/>
          <w:sz w:val="22"/>
          <w:szCs w:val="22"/>
        </w:rPr>
        <w:t xml:space="preserve"> November 2022 by sending an email with the requirements below to Martine Cross, Research Delivery Manager; Email: martine.cross@nihr.ac.uk</w:t>
      </w:r>
    </w:p>
    <w:p w14:paraId="0BCE18E4" w14:textId="1B960C6F" w:rsidR="004F3921" w:rsidRPr="004B465F" w:rsidRDefault="004F3921" w:rsidP="006A2BD2">
      <w:pPr>
        <w:spacing w:after="80"/>
        <w:ind w:leftChars="2" w:left="5" w:firstLineChars="0" w:firstLine="0"/>
        <w:jc w:val="both"/>
        <w:rPr>
          <w:rFonts w:ascii="Lato" w:hAnsi="Lato"/>
          <w:sz w:val="22"/>
          <w:szCs w:val="22"/>
        </w:rPr>
      </w:pPr>
    </w:p>
    <w:p w14:paraId="762B08B1" w14:textId="18E51C12" w:rsidR="006A2BD2" w:rsidRPr="006A2BD2" w:rsidRDefault="006A2BD2" w:rsidP="006A2BD2">
      <w:pPr>
        <w:pStyle w:val="ListParagraph"/>
        <w:numPr>
          <w:ilvl w:val="0"/>
          <w:numId w:val="7"/>
        </w:numPr>
        <w:spacing w:after="80"/>
        <w:jc w:val="both"/>
        <w:rPr>
          <w:rFonts w:ascii="Lato" w:hAnsi="Lato"/>
        </w:rPr>
      </w:pPr>
      <w:r w:rsidRPr="006A2BD2">
        <w:rPr>
          <w:rFonts w:ascii="Lato" w:hAnsi="Lato"/>
        </w:rPr>
        <w:t>S</w:t>
      </w:r>
      <w:r w:rsidR="004F3921" w:rsidRPr="006A2BD2">
        <w:rPr>
          <w:rFonts w:ascii="Lato" w:hAnsi="Lato"/>
        </w:rPr>
        <w:t>hort CV (2 sides A4) with a focus on previous research experience</w:t>
      </w:r>
      <w:r w:rsidR="00C67ED0">
        <w:rPr>
          <w:rFonts w:ascii="Lato" w:hAnsi="Lato"/>
        </w:rPr>
        <w:t xml:space="preserve"> (</w:t>
      </w:r>
      <w:r w:rsidR="004F3921" w:rsidRPr="006A2BD2">
        <w:rPr>
          <w:rFonts w:ascii="Lato" w:hAnsi="Lato"/>
        </w:rPr>
        <w:t>if applicable</w:t>
      </w:r>
      <w:r w:rsidR="00C67ED0">
        <w:rPr>
          <w:rFonts w:ascii="Lato" w:hAnsi="Lato"/>
        </w:rPr>
        <w:t xml:space="preserve"> -</w:t>
      </w:r>
      <w:r w:rsidR="004F3921" w:rsidRPr="006A2BD2">
        <w:rPr>
          <w:rFonts w:ascii="Lato" w:hAnsi="Lato"/>
        </w:rPr>
        <w:t>n</w:t>
      </w:r>
      <w:r w:rsidR="00E62122" w:rsidRPr="006A2BD2">
        <w:rPr>
          <w:rFonts w:ascii="Lato" w:hAnsi="Lato"/>
        </w:rPr>
        <w:t>ot essential</w:t>
      </w:r>
      <w:r w:rsidR="004F3921" w:rsidRPr="006A2BD2">
        <w:rPr>
          <w:rFonts w:ascii="Lato" w:hAnsi="Lato"/>
        </w:rPr>
        <w:t>)</w:t>
      </w:r>
    </w:p>
    <w:p w14:paraId="45D831C8" w14:textId="0750F0C5" w:rsidR="004F3921" w:rsidRPr="006A2BD2" w:rsidRDefault="006A2BD2" w:rsidP="006A2BD2">
      <w:pPr>
        <w:pStyle w:val="ListParagraph"/>
        <w:numPr>
          <w:ilvl w:val="0"/>
          <w:numId w:val="7"/>
        </w:numPr>
        <w:spacing w:after="80"/>
        <w:jc w:val="both"/>
        <w:rPr>
          <w:rFonts w:ascii="Lato" w:hAnsi="Lato"/>
        </w:rPr>
      </w:pPr>
      <w:r w:rsidRPr="006A2BD2">
        <w:rPr>
          <w:rFonts w:ascii="Lato" w:hAnsi="Lato"/>
        </w:rPr>
        <w:t>Supporting statement explaining why you wish to apply (250 words, max 500)</w:t>
      </w:r>
    </w:p>
    <w:p w14:paraId="053F6E1B" w14:textId="77777777" w:rsidR="006A2BD2" w:rsidRDefault="006A2BD2" w:rsidP="006A2BD2">
      <w:pPr>
        <w:spacing w:after="80"/>
        <w:ind w:leftChars="0" w:left="0" w:firstLineChars="0" w:firstLine="0"/>
        <w:jc w:val="both"/>
        <w:rPr>
          <w:rFonts w:ascii="Lato" w:hAnsi="Lato"/>
          <w:sz w:val="22"/>
          <w:szCs w:val="22"/>
        </w:rPr>
      </w:pPr>
    </w:p>
    <w:p w14:paraId="65EF2778" w14:textId="0F387DD1" w:rsidR="00E62122" w:rsidRPr="00C67ED0" w:rsidRDefault="00E62122" w:rsidP="006A2BD2">
      <w:pPr>
        <w:spacing w:after="80"/>
        <w:ind w:leftChars="0" w:left="0" w:firstLineChars="0" w:firstLine="0"/>
        <w:jc w:val="both"/>
        <w:rPr>
          <w:rFonts w:ascii="Lato" w:hAnsi="Lato"/>
          <w:b/>
          <w:bCs/>
          <w:sz w:val="22"/>
          <w:szCs w:val="22"/>
        </w:rPr>
      </w:pPr>
      <w:r w:rsidRPr="006A2BD2">
        <w:rPr>
          <w:rFonts w:ascii="Lato" w:hAnsi="Lato"/>
          <w:b/>
          <w:bCs/>
          <w:sz w:val="22"/>
          <w:szCs w:val="22"/>
        </w:rPr>
        <w:t>Interview dates:</w:t>
      </w:r>
      <w:r w:rsidRPr="004B465F">
        <w:rPr>
          <w:rFonts w:ascii="Lato" w:hAnsi="Lato"/>
          <w:sz w:val="22"/>
          <w:szCs w:val="22"/>
        </w:rPr>
        <w:t xml:space="preserve"> </w:t>
      </w:r>
      <w:r w:rsidR="006A2BD2" w:rsidRPr="00C67ED0">
        <w:rPr>
          <w:rFonts w:ascii="Lato" w:hAnsi="Lato"/>
          <w:b/>
          <w:bCs/>
          <w:sz w:val="22"/>
          <w:szCs w:val="22"/>
        </w:rPr>
        <w:t>13</w:t>
      </w:r>
      <w:r w:rsidR="006A2BD2" w:rsidRPr="00C67ED0">
        <w:rPr>
          <w:rFonts w:ascii="Lato" w:hAnsi="Lato"/>
          <w:b/>
          <w:bCs/>
          <w:sz w:val="22"/>
          <w:szCs w:val="22"/>
          <w:vertAlign w:val="superscript"/>
        </w:rPr>
        <w:t>th</w:t>
      </w:r>
      <w:r w:rsidR="006A2BD2" w:rsidRPr="00C67ED0">
        <w:rPr>
          <w:rFonts w:ascii="Lato" w:hAnsi="Lato"/>
          <w:b/>
          <w:bCs/>
          <w:sz w:val="22"/>
          <w:szCs w:val="22"/>
        </w:rPr>
        <w:t xml:space="preserve"> and 14</w:t>
      </w:r>
      <w:r w:rsidR="006A2BD2" w:rsidRPr="00C67ED0">
        <w:rPr>
          <w:rFonts w:ascii="Lato" w:hAnsi="Lato"/>
          <w:b/>
          <w:bCs/>
          <w:sz w:val="22"/>
          <w:szCs w:val="22"/>
          <w:vertAlign w:val="superscript"/>
        </w:rPr>
        <w:t>th</w:t>
      </w:r>
      <w:r w:rsidR="006A2BD2" w:rsidRPr="00C67ED0">
        <w:rPr>
          <w:rFonts w:ascii="Lato" w:hAnsi="Lato"/>
          <w:b/>
          <w:bCs/>
          <w:sz w:val="22"/>
          <w:szCs w:val="22"/>
        </w:rPr>
        <w:t xml:space="preserve"> December 2022</w:t>
      </w:r>
    </w:p>
    <w:p w14:paraId="11FAA618" w14:textId="77777777" w:rsidR="004F3921" w:rsidRPr="004B465F" w:rsidRDefault="004F3921" w:rsidP="004B465F">
      <w:pPr>
        <w:ind w:left="0" w:hanging="2"/>
        <w:jc w:val="both"/>
        <w:rPr>
          <w:rFonts w:ascii="Lato" w:hAnsi="Lato"/>
          <w:sz w:val="22"/>
          <w:szCs w:val="22"/>
        </w:rPr>
      </w:pPr>
    </w:p>
    <w:p w14:paraId="6054FD8A" w14:textId="0DB0193B" w:rsidR="004B465F" w:rsidRPr="006A2BD2" w:rsidRDefault="007047C2" w:rsidP="006A2BD2">
      <w:pPr>
        <w:ind w:left="1" w:hanging="3"/>
        <w:jc w:val="both"/>
        <w:rPr>
          <w:rFonts w:ascii="Lato" w:hAnsi="Lato"/>
          <w:b/>
          <w:sz w:val="28"/>
          <w:szCs w:val="28"/>
        </w:rPr>
      </w:pPr>
      <w:r w:rsidRPr="006A2BD2">
        <w:rPr>
          <w:rFonts w:ascii="Lato" w:hAnsi="Lato"/>
          <w:b/>
          <w:sz w:val="28"/>
          <w:szCs w:val="28"/>
        </w:rPr>
        <w:t>Participating Organisations</w:t>
      </w:r>
    </w:p>
    <w:p w14:paraId="350F27E5" w14:textId="78B9A17E" w:rsidR="004B465F" w:rsidRPr="004B465F" w:rsidRDefault="004B465F" w:rsidP="004B465F">
      <w:pPr>
        <w:pStyle w:val="NormalWeb"/>
        <w:spacing w:before="280" w:beforeAutospacing="0" w:after="280" w:afterAutospacing="0"/>
        <w:ind w:hanging="2"/>
        <w:jc w:val="both"/>
        <w:rPr>
          <w:rFonts w:ascii="Lato" w:hAnsi="Lato" w:cs="Arial"/>
          <w:color w:val="222222"/>
          <w:shd w:val="clear" w:color="auto" w:fill="FFFFFF"/>
        </w:rPr>
      </w:pPr>
      <w:r w:rsidRPr="004B465F">
        <w:rPr>
          <w:rFonts w:ascii="Lato" w:hAnsi="Lato" w:cs="Arial"/>
          <w:color w:val="333333"/>
          <w:sz w:val="22"/>
          <w:szCs w:val="22"/>
        </w:rPr>
        <w:t>The NIHR was established in 2006 to improve the health and wealth of the nation through research</w:t>
      </w:r>
      <w:r w:rsidR="00C67ED0">
        <w:rPr>
          <w:rFonts w:ascii="Lato" w:hAnsi="Lato" w:cs="Arial"/>
          <w:color w:val="333333"/>
          <w:sz w:val="22"/>
          <w:szCs w:val="22"/>
        </w:rPr>
        <w:t xml:space="preserve"> </w:t>
      </w:r>
      <w:r w:rsidRPr="004B465F">
        <w:rPr>
          <w:rFonts w:ascii="Lato" w:hAnsi="Lato" w:cs="Arial"/>
          <w:color w:val="333333"/>
          <w:sz w:val="22"/>
          <w:szCs w:val="22"/>
        </w:rPr>
        <w:t>and is funded by the Department of Health and Social Care.</w:t>
      </w:r>
    </w:p>
    <w:p w14:paraId="217A4CD1" w14:textId="77777777" w:rsidR="004B465F" w:rsidRPr="004B465F" w:rsidRDefault="004B465F" w:rsidP="004B465F">
      <w:pPr>
        <w:pStyle w:val="NormalWeb"/>
        <w:spacing w:before="0" w:beforeAutospacing="0" w:after="160" w:afterAutospacing="0"/>
        <w:ind w:hanging="2"/>
        <w:jc w:val="both"/>
        <w:rPr>
          <w:rFonts w:ascii="Lato" w:hAnsi="Lato" w:cs="Arial"/>
          <w:color w:val="222222"/>
          <w:shd w:val="clear" w:color="auto" w:fill="FFFFFF"/>
        </w:rPr>
      </w:pPr>
      <w:r w:rsidRPr="004B465F">
        <w:rPr>
          <w:rFonts w:ascii="Lato" w:hAnsi="Lato" w:cs="Arial"/>
          <w:color w:val="000000"/>
          <w:sz w:val="22"/>
          <w:szCs w:val="22"/>
        </w:rPr>
        <w:t>The NIHR plays a key role in the Government’s strategy for economic growth, attracting investment by the life-sciences industries through its world-class infrastructure for health research.</w:t>
      </w:r>
    </w:p>
    <w:p w14:paraId="6BE1B27C" w14:textId="28061DC0" w:rsidR="004B465F" w:rsidRPr="006A2BD2" w:rsidRDefault="004B465F" w:rsidP="006A2BD2">
      <w:pPr>
        <w:pStyle w:val="NormalWeb"/>
        <w:spacing w:before="0" w:beforeAutospacing="0" w:after="160" w:afterAutospacing="0"/>
        <w:ind w:hanging="2"/>
        <w:jc w:val="both"/>
        <w:rPr>
          <w:color w:val="70AD47" w:themeColor="accent6"/>
        </w:rPr>
      </w:pPr>
      <w:r w:rsidRPr="004B465F">
        <w:rPr>
          <w:rFonts w:ascii="Lato" w:hAnsi="Lato" w:cs="Arial"/>
          <w:color w:val="000000"/>
          <w:sz w:val="22"/>
          <w:szCs w:val="22"/>
        </w:rPr>
        <w:t>The NIHR Clinical Research Network is led by a national Coordinating Centre and operates through 15 Local Clinical Research Networks (LCRNs) inclu</w:t>
      </w:r>
      <w:r w:rsidR="006A2BD2">
        <w:rPr>
          <w:rFonts w:ascii="Lato" w:hAnsi="Lato" w:cs="Arial"/>
          <w:color w:val="000000"/>
          <w:sz w:val="22"/>
          <w:szCs w:val="22"/>
        </w:rPr>
        <w:t xml:space="preserve">de </w:t>
      </w:r>
      <w:hyperlink r:id="rId9" w:history="1">
        <w:r w:rsidR="006A2BD2" w:rsidRPr="006A2BD2">
          <w:rPr>
            <w:rStyle w:val="Hyperlink"/>
            <w:rFonts w:ascii="Lato" w:hAnsi="Lato" w:cs="Arial"/>
            <w:sz w:val="22"/>
            <w:szCs w:val="22"/>
          </w:rPr>
          <w:t>CRN Wessex.</w:t>
        </w:r>
      </w:hyperlink>
      <w:r w:rsidR="006A2BD2">
        <w:rPr>
          <w:rFonts w:ascii="Lato" w:hAnsi="Lato" w:cs="Arial"/>
          <w:color w:val="000000"/>
          <w:sz w:val="22"/>
          <w:szCs w:val="22"/>
        </w:rPr>
        <w:t xml:space="preserve"> </w:t>
      </w:r>
      <w:r w:rsidRPr="004B465F">
        <w:rPr>
          <w:rFonts w:ascii="Lato" w:hAnsi="Lato" w:cs="Arial"/>
          <w:color w:val="000000"/>
          <w:sz w:val="22"/>
          <w:szCs w:val="22"/>
        </w:rPr>
        <w:t>These local Networks support health research delivery across the locality, and champion the role of research in healthcare at every level.</w:t>
      </w:r>
    </w:p>
    <w:p w14:paraId="4C89209A" w14:textId="77777777" w:rsidR="004B465F" w:rsidRPr="000D6B94" w:rsidRDefault="004B465F" w:rsidP="004B465F">
      <w:pPr>
        <w:ind w:left="1" w:hanging="3"/>
        <w:jc w:val="both"/>
        <w:rPr>
          <w:rFonts w:ascii="Lato" w:hAnsi="Lato"/>
          <w:b/>
          <w:color w:val="70AD47" w:themeColor="accent6"/>
          <w:sz w:val="32"/>
          <w:szCs w:val="32"/>
        </w:rPr>
      </w:pPr>
    </w:p>
    <w:p w14:paraId="44480C9B" w14:textId="16A9B7F2" w:rsidR="004B465F" w:rsidRPr="00C67ED0" w:rsidRDefault="004B465F" w:rsidP="004B465F">
      <w:pPr>
        <w:suppressAutoHyphens w:val="0"/>
        <w:spacing w:after="160" w:line="259" w:lineRule="auto"/>
        <w:ind w:leftChars="0" w:left="0" w:firstLineChars="0" w:firstLine="0"/>
        <w:outlineLvl w:val="9"/>
        <w:rPr>
          <w:rFonts w:ascii="Lato" w:hAnsi="Lato"/>
          <w:b/>
          <w:color w:val="70AD47" w:themeColor="accent6"/>
          <w:sz w:val="32"/>
          <w:szCs w:val="32"/>
        </w:rPr>
      </w:pPr>
      <w:r w:rsidRPr="000D6B94">
        <w:rPr>
          <w:rFonts w:ascii="Lato" w:hAnsi="Lato"/>
          <w:b/>
          <w:color w:val="70AD47" w:themeColor="accent6"/>
          <w:sz w:val="32"/>
          <w:szCs w:val="32"/>
        </w:rPr>
        <w:br w:type="page"/>
      </w:r>
    </w:p>
    <w:p w14:paraId="19999C55" w14:textId="77777777" w:rsidR="004B465F" w:rsidRPr="004B465F" w:rsidRDefault="004B465F" w:rsidP="004B465F">
      <w:pPr>
        <w:ind w:left="1" w:hanging="3"/>
        <w:jc w:val="both"/>
        <w:rPr>
          <w:rFonts w:ascii="Lato" w:hAnsi="Lato"/>
          <w:b/>
          <w:sz w:val="32"/>
          <w:szCs w:val="32"/>
        </w:rPr>
      </w:pPr>
    </w:p>
    <w:p w14:paraId="089622EE" w14:textId="77777777" w:rsidR="00164DA2" w:rsidRPr="004B465F" w:rsidRDefault="00164DA2" w:rsidP="004B465F">
      <w:pPr>
        <w:ind w:left="1" w:hanging="3"/>
        <w:jc w:val="both"/>
        <w:rPr>
          <w:rFonts w:ascii="Lato" w:hAnsi="Lato"/>
          <w:sz w:val="28"/>
          <w:szCs w:val="28"/>
        </w:rPr>
      </w:pPr>
    </w:p>
    <w:p w14:paraId="7AAD739B" w14:textId="77777777" w:rsidR="00164DA2" w:rsidRPr="004B465F" w:rsidRDefault="00164DA2" w:rsidP="004B465F">
      <w:pPr>
        <w:ind w:left="1" w:hanging="3"/>
        <w:jc w:val="both"/>
        <w:rPr>
          <w:rFonts w:ascii="Lato" w:hAnsi="Lato" w:cstheme="minorHAnsi"/>
          <w:b/>
          <w:bCs/>
          <w:sz w:val="28"/>
          <w:szCs w:val="28"/>
        </w:rPr>
      </w:pPr>
    </w:p>
    <w:p w14:paraId="6B38E81C" w14:textId="77777777" w:rsidR="004F3921" w:rsidRPr="004B465F" w:rsidRDefault="004F3921" w:rsidP="004B465F">
      <w:pPr>
        <w:ind w:left="1" w:hanging="3"/>
        <w:jc w:val="both"/>
        <w:rPr>
          <w:rFonts w:ascii="Lato" w:hAnsi="Lato" w:cstheme="minorHAnsi"/>
          <w:b/>
          <w:bCs/>
          <w:sz w:val="28"/>
          <w:szCs w:val="28"/>
          <w:lang w:eastAsia="en-US"/>
        </w:rPr>
      </w:pPr>
      <w:r w:rsidRPr="004B465F">
        <w:rPr>
          <w:rFonts w:ascii="Lato" w:hAnsi="Lato" w:cstheme="minorHAnsi"/>
          <w:b/>
          <w:bCs/>
          <w:sz w:val="28"/>
          <w:szCs w:val="28"/>
        </w:rPr>
        <w:t>The</w:t>
      </w:r>
      <w:r w:rsidRPr="004B465F">
        <w:rPr>
          <w:rFonts w:ascii="Lato" w:hAnsi="Lato" w:cstheme="minorHAnsi"/>
          <w:b/>
          <w:bCs/>
          <w:spacing w:val="40"/>
          <w:sz w:val="28"/>
          <w:szCs w:val="28"/>
        </w:rPr>
        <w:t xml:space="preserve"> </w:t>
      </w:r>
      <w:r w:rsidRPr="004B465F">
        <w:rPr>
          <w:rFonts w:ascii="Lato" w:hAnsi="Lato" w:cstheme="minorHAnsi"/>
          <w:b/>
          <w:bCs/>
          <w:sz w:val="28"/>
          <w:szCs w:val="28"/>
        </w:rPr>
        <w:t>Southampton</w:t>
      </w:r>
      <w:r w:rsidRPr="004B465F">
        <w:rPr>
          <w:rFonts w:ascii="Lato" w:hAnsi="Lato" w:cstheme="minorHAnsi"/>
          <w:b/>
          <w:bCs/>
          <w:spacing w:val="41"/>
          <w:sz w:val="28"/>
          <w:szCs w:val="28"/>
        </w:rPr>
        <w:t xml:space="preserve"> </w:t>
      </w:r>
      <w:r w:rsidRPr="004B465F">
        <w:rPr>
          <w:rFonts w:ascii="Lato" w:hAnsi="Lato" w:cstheme="minorHAnsi"/>
          <w:b/>
          <w:bCs/>
          <w:sz w:val="28"/>
          <w:szCs w:val="28"/>
        </w:rPr>
        <w:t>Primary</w:t>
      </w:r>
      <w:r w:rsidRPr="004B465F">
        <w:rPr>
          <w:rFonts w:ascii="Lato" w:hAnsi="Lato" w:cstheme="minorHAnsi"/>
          <w:b/>
          <w:bCs/>
          <w:spacing w:val="39"/>
          <w:sz w:val="28"/>
          <w:szCs w:val="28"/>
        </w:rPr>
        <w:t xml:space="preserve"> </w:t>
      </w:r>
      <w:r w:rsidRPr="004B465F">
        <w:rPr>
          <w:rFonts w:ascii="Lato" w:hAnsi="Lato" w:cstheme="minorHAnsi"/>
          <w:b/>
          <w:bCs/>
          <w:sz w:val="28"/>
          <w:szCs w:val="28"/>
        </w:rPr>
        <w:t>Care</w:t>
      </w:r>
      <w:r w:rsidRPr="004B465F">
        <w:rPr>
          <w:rFonts w:ascii="Lato" w:hAnsi="Lato" w:cstheme="minorHAnsi"/>
          <w:b/>
          <w:bCs/>
          <w:spacing w:val="41"/>
          <w:sz w:val="28"/>
          <w:szCs w:val="28"/>
        </w:rPr>
        <w:t xml:space="preserve"> </w:t>
      </w:r>
      <w:r w:rsidRPr="004B465F">
        <w:rPr>
          <w:rFonts w:ascii="Lato" w:hAnsi="Lato" w:cstheme="minorHAnsi"/>
          <w:b/>
          <w:bCs/>
          <w:sz w:val="28"/>
          <w:szCs w:val="28"/>
        </w:rPr>
        <w:t>Research</w:t>
      </w:r>
      <w:r w:rsidRPr="004B465F">
        <w:rPr>
          <w:rFonts w:ascii="Lato" w:hAnsi="Lato" w:cstheme="minorHAnsi"/>
          <w:b/>
          <w:bCs/>
          <w:spacing w:val="39"/>
          <w:sz w:val="28"/>
          <w:szCs w:val="28"/>
        </w:rPr>
        <w:t xml:space="preserve"> </w:t>
      </w:r>
      <w:r w:rsidRPr="004B465F">
        <w:rPr>
          <w:rFonts w:ascii="Lato" w:hAnsi="Lato" w:cstheme="minorHAnsi"/>
          <w:b/>
          <w:bCs/>
          <w:sz w:val="28"/>
          <w:szCs w:val="28"/>
        </w:rPr>
        <w:t>Centre</w:t>
      </w:r>
      <w:r w:rsidRPr="004B465F">
        <w:rPr>
          <w:rFonts w:ascii="Lato" w:hAnsi="Lato" w:cstheme="minorHAnsi"/>
          <w:b/>
          <w:bCs/>
          <w:spacing w:val="38"/>
          <w:sz w:val="28"/>
          <w:szCs w:val="28"/>
        </w:rPr>
        <w:t xml:space="preserve"> </w:t>
      </w:r>
      <w:r w:rsidRPr="004B465F">
        <w:rPr>
          <w:rFonts w:ascii="Lato" w:hAnsi="Lato" w:cstheme="minorHAnsi"/>
          <w:b/>
          <w:bCs/>
          <w:sz w:val="28"/>
          <w:szCs w:val="28"/>
        </w:rPr>
        <w:t>(PCRC)</w:t>
      </w:r>
    </w:p>
    <w:p w14:paraId="012D5C1B" w14:textId="77777777" w:rsidR="004F3921" w:rsidRPr="004B465F" w:rsidRDefault="004F3921" w:rsidP="004B465F">
      <w:pPr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HAnsi"/>
          <w:i/>
          <w:iCs/>
          <w:spacing w:val="3"/>
          <w:sz w:val="22"/>
          <w:szCs w:val="22"/>
        </w:rPr>
      </w:pPr>
      <w:r w:rsidRPr="004B465F">
        <w:rPr>
          <w:rFonts w:ascii="Lato" w:hAnsi="Lato" w:cstheme="minorHAnsi"/>
        </w:rPr>
        <w:t>PCRC is</w:t>
      </w:r>
      <w:r w:rsidRPr="004B465F">
        <w:rPr>
          <w:rFonts w:ascii="Lato" w:hAnsi="Lato" w:cstheme="minorHAnsi"/>
          <w:spacing w:val="41"/>
        </w:rPr>
        <w:t xml:space="preserve"> </w:t>
      </w:r>
      <w:r w:rsidRPr="004B465F">
        <w:rPr>
          <w:rFonts w:ascii="Lato" w:hAnsi="Lato" w:cstheme="minorHAnsi"/>
        </w:rPr>
        <w:t>one</w:t>
      </w:r>
      <w:r w:rsidRPr="004B465F">
        <w:rPr>
          <w:rFonts w:ascii="Lato" w:hAnsi="Lato" w:cstheme="minorHAnsi"/>
          <w:spacing w:val="38"/>
        </w:rPr>
        <w:t xml:space="preserve"> </w:t>
      </w:r>
      <w:r w:rsidRPr="004B465F">
        <w:rPr>
          <w:rFonts w:ascii="Lato" w:hAnsi="Lato" w:cstheme="minorHAnsi"/>
        </w:rPr>
        <w:t>of</w:t>
      </w:r>
      <w:r w:rsidRPr="004B465F">
        <w:rPr>
          <w:rFonts w:ascii="Lato" w:hAnsi="Lato" w:cstheme="minorHAnsi"/>
          <w:spacing w:val="42"/>
        </w:rPr>
        <w:t xml:space="preserve"> </w:t>
      </w:r>
      <w:r w:rsidRPr="004B465F">
        <w:rPr>
          <w:rFonts w:ascii="Lato" w:hAnsi="Lato" w:cstheme="minorHAnsi"/>
        </w:rPr>
        <w:t>the</w:t>
      </w:r>
      <w:r w:rsidRPr="004B465F">
        <w:rPr>
          <w:rFonts w:ascii="Lato" w:hAnsi="Lato" w:cstheme="minorHAnsi"/>
          <w:spacing w:val="48"/>
        </w:rPr>
        <w:t xml:space="preserve"> </w:t>
      </w:r>
      <w:r w:rsidRPr="004B465F">
        <w:rPr>
          <w:rFonts w:ascii="Lato" w:hAnsi="Lato" w:cstheme="minorHAnsi"/>
        </w:rPr>
        <w:t>world’s</w:t>
      </w:r>
      <w:r w:rsidRPr="004B465F">
        <w:rPr>
          <w:rFonts w:ascii="Lato" w:hAnsi="Lato" w:cstheme="minorHAnsi"/>
          <w:spacing w:val="41"/>
        </w:rPr>
        <w:t xml:space="preserve"> </w:t>
      </w:r>
      <w:r w:rsidRPr="004B465F">
        <w:rPr>
          <w:rFonts w:ascii="Lato" w:hAnsi="Lato" w:cstheme="minorHAnsi"/>
        </w:rPr>
        <w:t>leading primary</w:t>
      </w:r>
      <w:r w:rsidRPr="004B465F">
        <w:rPr>
          <w:rFonts w:ascii="Lato" w:hAnsi="Lato" w:cstheme="minorHAnsi"/>
          <w:spacing w:val="35"/>
        </w:rPr>
        <w:t xml:space="preserve"> </w:t>
      </w:r>
      <w:r w:rsidRPr="004B465F">
        <w:rPr>
          <w:rFonts w:ascii="Lato" w:hAnsi="Lato" w:cstheme="minorHAnsi"/>
        </w:rPr>
        <w:t>care</w:t>
      </w:r>
      <w:r w:rsidRPr="004B465F">
        <w:rPr>
          <w:rFonts w:ascii="Lato" w:hAnsi="Lato" w:cstheme="minorHAnsi"/>
          <w:spacing w:val="38"/>
        </w:rPr>
        <w:t xml:space="preserve"> </w:t>
      </w:r>
      <w:r w:rsidRPr="004B465F">
        <w:rPr>
          <w:rFonts w:ascii="Lato" w:hAnsi="Lato" w:cstheme="minorHAnsi"/>
        </w:rPr>
        <w:t>centres</w:t>
      </w:r>
      <w:r w:rsidRPr="004B465F">
        <w:rPr>
          <w:rFonts w:ascii="Lato" w:hAnsi="Lato" w:cstheme="minorHAnsi"/>
          <w:spacing w:val="35"/>
        </w:rPr>
        <w:t xml:space="preserve"> </w:t>
      </w:r>
      <w:r w:rsidRPr="004B465F">
        <w:rPr>
          <w:rFonts w:ascii="Lato" w:hAnsi="Lato" w:cstheme="minorHAnsi"/>
        </w:rPr>
        <w:t>of</w:t>
      </w:r>
      <w:r w:rsidRPr="004B465F">
        <w:rPr>
          <w:rFonts w:ascii="Lato" w:hAnsi="Lato" w:cstheme="minorHAnsi"/>
          <w:spacing w:val="41"/>
        </w:rPr>
        <w:t xml:space="preserve"> </w:t>
      </w:r>
      <w:r w:rsidRPr="004B465F">
        <w:rPr>
          <w:rFonts w:ascii="Lato" w:hAnsi="Lato"/>
        </w:rPr>
        <w:t>research</w:t>
      </w:r>
      <w:r w:rsidRPr="004B465F">
        <w:rPr>
          <w:rFonts w:ascii="Lato" w:hAnsi="Lato" w:cstheme="minorHAnsi"/>
          <w:spacing w:val="41"/>
        </w:rPr>
        <w:t xml:space="preserve"> </w:t>
      </w:r>
      <w:r w:rsidRPr="004B465F">
        <w:rPr>
          <w:rFonts w:ascii="Lato" w:hAnsi="Lato" w:cstheme="minorHAnsi"/>
        </w:rPr>
        <w:t>excellence,</w:t>
      </w:r>
      <w:r w:rsidRPr="004B465F">
        <w:rPr>
          <w:rFonts w:ascii="Lato" w:hAnsi="Lato" w:cstheme="minorHAnsi"/>
          <w:spacing w:val="38"/>
        </w:rPr>
        <w:t xml:space="preserve"> </w:t>
      </w:r>
      <w:r w:rsidRPr="004B465F">
        <w:rPr>
          <w:rFonts w:ascii="Lato" w:hAnsi="Lato" w:cstheme="minorHAnsi"/>
        </w:rPr>
        <w:t>offering</w:t>
      </w:r>
      <w:r w:rsidRPr="004B465F">
        <w:rPr>
          <w:rFonts w:ascii="Lato" w:hAnsi="Lato" w:cstheme="minorHAnsi"/>
          <w:spacing w:val="37"/>
        </w:rPr>
        <w:t xml:space="preserve"> </w:t>
      </w:r>
      <w:r w:rsidRPr="004B465F">
        <w:rPr>
          <w:rFonts w:ascii="Lato" w:hAnsi="Lato" w:cstheme="minorHAnsi"/>
        </w:rPr>
        <w:t>a spectrum</w:t>
      </w:r>
      <w:r w:rsidRPr="004B465F">
        <w:rPr>
          <w:rFonts w:ascii="Lato" w:hAnsi="Lato" w:cstheme="minorHAnsi"/>
          <w:spacing w:val="38"/>
        </w:rPr>
        <w:t xml:space="preserve"> </w:t>
      </w:r>
      <w:r w:rsidRPr="004B465F">
        <w:rPr>
          <w:rFonts w:ascii="Lato" w:hAnsi="Lato" w:cstheme="minorHAnsi"/>
        </w:rPr>
        <w:t>of</w:t>
      </w:r>
      <w:r w:rsidRPr="004B465F">
        <w:rPr>
          <w:rFonts w:ascii="Lato" w:hAnsi="Lato" w:cstheme="minorHAnsi"/>
          <w:spacing w:val="41"/>
        </w:rPr>
        <w:t xml:space="preserve"> </w:t>
      </w:r>
      <w:r w:rsidRPr="004B465F">
        <w:rPr>
          <w:rFonts w:ascii="Lato" w:hAnsi="Lato" w:cstheme="minorHAnsi"/>
        </w:rPr>
        <w:t>expertise</w:t>
      </w:r>
      <w:r w:rsidRPr="004B465F">
        <w:rPr>
          <w:rFonts w:ascii="Lato" w:hAnsi="Lato" w:cstheme="minorHAnsi"/>
          <w:spacing w:val="37"/>
        </w:rPr>
        <w:t xml:space="preserve"> </w:t>
      </w:r>
      <w:r w:rsidRPr="004B465F">
        <w:rPr>
          <w:rFonts w:ascii="Lato" w:hAnsi="Lato" w:cstheme="minorHAnsi"/>
        </w:rPr>
        <w:t>in methodologies</w:t>
      </w:r>
      <w:r w:rsidRPr="004B465F">
        <w:rPr>
          <w:rFonts w:ascii="Lato" w:hAnsi="Lato" w:cstheme="minorHAnsi"/>
          <w:spacing w:val="12"/>
        </w:rPr>
        <w:t xml:space="preserve"> </w:t>
      </w:r>
      <w:r w:rsidRPr="004B465F">
        <w:rPr>
          <w:rFonts w:ascii="Lato" w:hAnsi="Lato" w:cstheme="minorHAnsi"/>
        </w:rPr>
        <w:t>and</w:t>
      </w:r>
      <w:r w:rsidRPr="004B465F">
        <w:rPr>
          <w:rFonts w:ascii="Lato" w:hAnsi="Lato" w:cstheme="minorHAnsi"/>
          <w:spacing w:val="12"/>
        </w:rPr>
        <w:t xml:space="preserve"> </w:t>
      </w:r>
      <w:r w:rsidRPr="004B465F">
        <w:rPr>
          <w:rFonts w:ascii="Lato" w:hAnsi="Lato" w:cstheme="minorHAnsi"/>
        </w:rPr>
        <w:t>a</w:t>
      </w:r>
      <w:r w:rsidRPr="004B465F">
        <w:rPr>
          <w:rFonts w:ascii="Lato" w:hAnsi="Lato" w:cstheme="minorHAnsi"/>
          <w:spacing w:val="10"/>
        </w:rPr>
        <w:t xml:space="preserve"> </w:t>
      </w:r>
      <w:r w:rsidRPr="004B465F">
        <w:rPr>
          <w:rFonts w:ascii="Lato" w:hAnsi="Lato" w:cstheme="minorHAnsi"/>
        </w:rPr>
        <w:t>broad</w:t>
      </w:r>
      <w:r w:rsidRPr="004B465F">
        <w:rPr>
          <w:rFonts w:ascii="Lato" w:hAnsi="Lato" w:cstheme="minorHAnsi"/>
          <w:spacing w:val="10"/>
        </w:rPr>
        <w:t xml:space="preserve"> </w:t>
      </w:r>
      <w:r w:rsidRPr="004B465F">
        <w:rPr>
          <w:rFonts w:ascii="Lato" w:hAnsi="Lato" w:cstheme="minorHAnsi"/>
        </w:rPr>
        <w:t>range</w:t>
      </w:r>
      <w:r w:rsidRPr="004B465F">
        <w:rPr>
          <w:rFonts w:ascii="Lato" w:hAnsi="Lato" w:cstheme="minorHAnsi"/>
          <w:spacing w:val="12"/>
        </w:rPr>
        <w:t xml:space="preserve"> </w:t>
      </w:r>
      <w:r w:rsidRPr="004B465F">
        <w:rPr>
          <w:rFonts w:ascii="Lato" w:hAnsi="Lato" w:cstheme="minorHAnsi"/>
        </w:rPr>
        <w:t>of</w:t>
      </w:r>
      <w:r w:rsidRPr="004B465F">
        <w:rPr>
          <w:rFonts w:ascii="Lato" w:hAnsi="Lato" w:cstheme="minorHAnsi"/>
          <w:spacing w:val="11"/>
        </w:rPr>
        <w:t xml:space="preserve"> </w:t>
      </w:r>
      <w:r w:rsidRPr="004B465F">
        <w:rPr>
          <w:rFonts w:ascii="Lato" w:hAnsi="Lato" w:cstheme="minorHAnsi"/>
        </w:rPr>
        <w:t>topic</w:t>
      </w:r>
      <w:r w:rsidRPr="004B465F">
        <w:rPr>
          <w:rFonts w:ascii="Lato" w:hAnsi="Lato" w:cstheme="minorHAnsi"/>
          <w:spacing w:val="10"/>
        </w:rPr>
        <w:t xml:space="preserve"> </w:t>
      </w:r>
      <w:r w:rsidRPr="004B465F">
        <w:rPr>
          <w:rFonts w:ascii="Lato" w:hAnsi="Lato" w:cstheme="minorHAnsi"/>
        </w:rPr>
        <w:t>areas.</w:t>
      </w:r>
      <w:r w:rsidRPr="004B465F">
        <w:rPr>
          <w:rFonts w:ascii="Lato" w:hAnsi="Lato" w:cstheme="minorHAnsi"/>
          <w:spacing w:val="6"/>
        </w:rPr>
        <w:t xml:space="preserve"> </w:t>
      </w:r>
      <w:r w:rsidRPr="004B465F">
        <w:rPr>
          <w:rFonts w:ascii="Lato" w:hAnsi="Lato" w:cstheme="minorHAnsi"/>
          <w:spacing w:val="3"/>
        </w:rPr>
        <w:t>In the 2021 REF we achieved the highest rating in our unit of assessment for outputs with a Grade Point Average of 3.71 and 94% considered as 'internationally excellent' or 'world leading'.</w:t>
      </w:r>
    </w:p>
    <w:p w14:paraId="44333ADF" w14:textId="77777777" w:rsidR="004F3921" w:rsidRPr="004B465F" w:rsidRDefault="004F3921" w:rsidP="004B465F">
      <w:pPr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Bidi"/>
        </w:rPr>
      </w:pPr>
      <w:r w:rsidRPr="004B465F">
        <w:rPr>
          <w:rFonts w:ascii="Lato" w:eastAsia="Calibri" w:hAnsi="Lato" w:cstheme="minorHAnsi"/>
        </w:rPr>
        <w:t>PCRC is part of the School of Primary Care, Population Sciences and Medical Education</w:t>
      </w:r>
      <w:r w:rsidRPr="004B465F">
        <w:rPr>
          <w:rFonts w:ascii="Lato" w:eastAsia="Calibri" w:hAnsi="Lato" w:cstheme="minorHAnsi"/>
          <w:spacing w:val="4"/>
        </w:rPr>
        <w:t xml:space="preserve"> </w:t>
      </w:r>
      <w:r w:rsidRPr="004B465F">
        <w:rPr>
          <w:rFonts w:ascii="Lato" w:eastAsia="Calibri" w:hAnsi="Lato" w:cstheme="minorHAnsi"/>
        </w:rPr>
        <w:t>in the Faculty</w:t>
      </w:r>
      <w:r w:rsidRPr="004B465F">
        <w:rPr>
          <w:rFonts w:ascii="Lato" w:eastAsia="Calibri" w:hAnsi="Lato" w:cstheme="minorHAnsi"/>
          <w:spacing w:val="-2"/>
        </w:rPr>
        <w:t xml:space="preserve"> </w:t>
      </w:r>
      <w:r w:rsidRPr="004B465F">
        <w:rPr>
          <w:rFonts w:ascii="Lato" w:eastAsia="Calibri" w:hAnsi="Lato" w:cstheme="minorHAnsi"/>
        </w:rPr>
        <w:t>of</w:t>
      </w:r>
      <w:r w:rsidRPr="004B465F">
        <w:rPr>
          <w:rFonts w:ascii="Lato" w:eastAsia="Calibri" w:hAnsi="Lato" w:cstheme="minorHAnsi"/>
          <w:spacing w:val="2"/>
        </w:rPr>
        <w:t xml:space="preserve"> </w:t>
      </w:r>
      <w:r w:rsidRPr="004B465F">
        <w:rPr>
          <w:rFonts w:ascii="Lato" w:eastAsia="Calibri" w:hAnsi="Lato" w:cstheme="minorHAnsi"/>
        </w:rPr>
        <w:t>Medicine at the University of Southampton,</w:t>
      </w:r>
      <w:r w:rsidRPr="004B465F">
        <w:rPr>
          <w:rFonts w:ascii="Lato" w:eastAsia="Calibri" w:hAnsi="Lato" w:cstheme="minorHAnsi"/>
          <w:spacing w:val="2"/>
        </w:rPr>
        <w:t xml:space="preserve"> </w:t>
      </w:r>
      <w:r w:rsidRPr="004B465F">
        <w:rPr>
          <w:rFonts w:ascii="Lato" w:eastAsia="Calibri" w:hAnsi="Lato" w:cstheme="minorHAnsi"/>
        </w:rPr>
        <w:t>giving</w:t>
      </w:r>
      <w:r w:rsidRPr="004B465F">
        <w:rPr>
          <w:rFonts w:ascii="Lato" w:eastAsia="Calibri" w:hAnsi="Lato" w:cstheme="minorHAnsi"/>
          <w:spacing w:val="2"/>
        </w:rPr>
        <w:t xml:space="preserve"> </w:t>
      </w:r>
      <w:r w:rsidRPr="004B465F">
        <w:rPr>
          <w:rFonts w:ascii="Lato" w:eastAsia="Calibri" w:hAnsi="Lato" w:cstheme="minorHAnsi"/>
        </w:rPr>
        <w:t>us very</w:t>
      </w:r>
      <w:r w:rsidRPr="004B465F">
        <w:rPr>
          <w:rFonts w:ascii="Lato" w:eastAsia="Calibri" w:hAnsi="Lato" w:cstheme="minorHAnsi"/>
          <w:spacing w:val="-1"/>
        </w:rPr>
        <w:t xml:space="preserve"> </w:t>
      </w:r>
      <w:r w:rsidRPr="004B465F">
        <w:rPr>
          <w:rFonts w:ascii="Lato" w:eastAsia="Calibri" w:hAnsi="Lato" w:cstheme="minorHAnsi"/>
        </w:rPr>
        <w:t>close links</w:t>
      </w:r>
      <w:r w:rsidRPr="004B465F">
        <w:rPr>
          <w:rFonts w:ascii="Lato" w:eastAsia="Calibri" w:hAnsi="Lato" w:cstheme="minorHAnsi"/>
          <w:spacing w:val="-2"/>
        </w:rPr>
        <w:t xml:space="preserve"> </w:t>
      </w:r>
      <w:r w:rsidRPr="004B465F">
        <w:rPr>
          <w:rFonts w:ascii="Lato" w:eastAsia="Calibri" w:hAnsi="Lato" w:cstheme="minorHAnsi"/>
        </w:rPr>
        <w:t>with Public</w:t>
      </w:r>
      <w:r w:rsidRPr="004B465F">
        <w:rPr>
          <w:rFonts w:ascii="Lato" w:eastAsia="Calibri" w:hAnsi="Lato" w:cstheme="minorHAnsi"/>
          <w:spacing w:val="1"/>
        </w:rPr>
        <w:t xml:space="preserve"> </w:t>
      </w:r>
      <w:r w:rsidRPr="004B465F">
        <w:rPr>
          <w:rFonts w:ascii="Lato" w:eastAsia="Calibri" w:hAnsi="Lato" w:cstheme="minorHAnsi"/>
        </w:rPr>
        <w:t>Health with shared interests</w:t>
      </w:r>
      <w:r w:rsidRPr="004B465F">
        <w:rPr>
          <w:rFonts w:ascii="Lato" w:eastAsia="Calibri" w:hAnsi="Lato" w:cstheme="minorHAnsi"/>
          <w:spacing w:val="-1"/>
        </w:rPr>
        <w:t xml:space="preserve"> </w:t>
      </w:r>
      <w:r w:rsidRPr="004B465F">
        <w:rPr>
          <w:rFonts w:ascii="Lato" w:eastAsia="Calibri" w:hAnsi="Lato" w:cstheme="minorHAnsi"/>
        </w:rPr>
        <w:t>in kidney</w:t>
      </w:r>
      <w:r w:rsidRPr="004B465F">
        <w:rPr>
          <w:rFonts w:ascii="Lato" w:eastAsia="Calibri" w:hAnsi="Lato" w:cstheme="minorHAnsi"/>
          <w:spacing w:val="-2"/>
        </w:rPr>
        <w:t xml:space="preserve"> </w:t>
      </w:r>
      <w:r w:rsidRPr="004B465F">
        <w:rPr>
          <w:rFonts w:ascii="Lato" w:eastAsia="Calibri" w:hAnsi="Lato" w:cstheme="minorHAnsi"/>
        </w:rPr>
        <w:t>disease,</w:t>
      </w:r>
      <w:r w:rsidRPr="004B465F">
        <w:rPr>
          <w:rFonts w:ascii="Lato" w:eastAsia="Calibri" w:hAnsi="Lato" w:cstheme="minorHAnsi"/>
          <w:spacing w:val="1"/>
        </w:rPr>
        <w:t xml:space="preserve"> </w:t>
      </w:r>
      <w:r w:rsidRPr="004B465F">
        <w:rPr>
          <w:rFonts w:ascii="Lato" w:eastAsia="Calibri" w:hAnsi="Lato" w:cstheme="minorHAnsi"/>
        </w:rPr>
        <w:t>liver</w:t>
      </w:r>
      <w:r w:rsidRPr="004B465F">
        <w:rPr>
          <w:rFonts w:ascii="Lato" w:eastAsia="Calibri" w:hAnsi="Lato" w:cstheme="minorHAnsi"/>
          <w:spacing w:val="1"/>
        </w:rPr>
        <w:t xml:space="preserve"> </w:t>
      </w:r>
      <w:r w:rsidRPr="004B465F">
        <w:rPr>
          <w:rFonts w:ascii="Lato" w:eastAsia="Calibri" w:hAnsi="Lato" w:cstheme="minorHAnsi"/>
        </w:rPr>
        <w:t>disease and alcohol</w:t>
      </w:r>
      <w:r w:rsidRPr="004B465F">
        <w:rPr>
          <w:rFonts w:ascii="Lato" w:eastAsia="Calibri" w:hAnsi="Lato" w:cstheme="minorHAnsi"/>
          <w:spacing w:val="-1"/>
        </w:rPr>
        <w:t xml:space="preserve"> </w:t>
      </w:r>
      <w:r w:rsidRPr="004B465F">
        <w:rPr>
          <w:rFonts w:ascii="Lato" w:eastAsia="Calibri" w:hAnsi="Lato" w:cstheme="minorHAnsi"/>
        </w:rPr>
        <w:t>misuse.</w:t>
      </w:r>
      <w:r w:rsidRPr="004B465F">
        <w:rPr>
          <w:rFonts w:ascii="Lato" w:eastAsia="Calibri" w:hAnsi="Lato" w:cstheme="minorHAnsi"/>
          <w:spacing w:val="57"/>
        </w:rPr>
        <w:t xml:space="preserve"> </w:t>
      </w:r>
      <w:r w:rsidRPr="004B465F">
        <w:rPr>
          <w:rFonts w:ascii="Lato" w:eastAsia="Calibri" w:hAnsi="Lato" w:cstheme="minorHAnsi"/>
          <w:spacing w:val="3"/>
        </w:rPr>
        <w:t>We</w:t>
      </w:r>
      <w:r w:rsidRPr="004B465F">
        <w:rPr>
          <w:rFonts w:ascii="Lato" w:eastAsia="Calibri" w:hAnsi="Lato" w:cstheme="minorHAnsi"/>
          <w:spacing w:val="-2"/>
        </w:rPr>
        <w:t xml:space="preserve"> </w:t>
      </w:r>
      <w:r w:rsidRPr="004B465F">
        <w:rPr>
          <w:rFonts w:ascii="Lato" w:eastAsia="Calibri" w:hAnsi="Lato" w:cstheme="minorHAnsi"/>
        </w:rPr>
        <w:t>have particularly</w:t>
      </w:r>
      <w:r w:rsidRPr="004B465F">
        <w:rPr>
          <w:rFonts w:ascii="Lato" w:eastAsia="Calibri" w:hAnsi="Lato" w:cstheme="minorHAnsi"/>
          <w:spacing w:val="-2"/>
        </w:rPr>
        <w:t xml:space="preserve"> </w:t>
      </w:r>
      <w:r w:rsidRPr="004B465F">
        <w:rPr>
          <w:rFonts w:ascii="Lato" w:eastAsia="Calibri" w:hAnsi="Lato" w:cstheme="minorHAnsi"/>
        </w:rPr>
        <w:t>strong</w:t>
      </w:r>
      <w:r w:rsidRPr="004B465F">
        <w:rPr>
          <w:rFonts w:ascii="Lato" w:eastAsia="Calibri" w:hAnsi="Lato" w:cstheme="minorHAnsi"/>
          <w:spacing w:val="6"/>
        </w:rPr>
        <w:t xml:space="preserve"> </w:t>
      </w:r>
      <w:r w:rsidRPr="004B465F">
        <w:rPr>
          <w:rFonts w:ascii="Lato" w:eastAsia="Calibri" w:hAnsi="Lato" w:cstheme="minorHAnsi"/>
        </w:rPr>
        <w:t>links</w:t>
      </w:r>
      <w:r w:rsidRPr="004B465F">
        <w:rPr>
          <w:rFonts w:ascii="Lato" w:eastAsia="Calibri" w:hAnsi="Lato" w:cstheme="minorHAnsi"/>
          <w:spacing w:val="1"/>
        </w:rPr>
        <w:t xml:space="preserve"> </w:t>
      </w:r>
      <w:r w:rsidRPr="004B465F">
        <w:rPr>
          <w:rFonts w:ascii="Lato" w:eastAsia="Calibri" w:hAnsi="Lato" w:cstheme="minorHAnsi"/>
        </w:rPr>
        <w:t>with the Health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Psychology</w:t>
      </w:r>
      <w:r w:rsidRPr="004B465F">
        <w:rPr>
          <w:rFonts w:ascii="Lato" w:eastAsia="Calibri" w:hAnsi="Lato" w:cstheme="minorHAnsi"/>
          <w:spacing w:val="3"/>
        </w:rPr>
        <w:t xml:space="preserve"> </w:t>
      </w:r>
      <w:r w:rsidRPr="004B465F">
        <w:rPr>
          <w:rFonts w:ascii="Lato" w:eastAsia="Calibri" w:hAnsi="Lato" w:cstheme="minorHAnsi"/>
        </w:rPr>
        <w:t>group,</w:t>
      </w:r>
      <w:r w:rsidRPr="004B465F">
        <w:rPr>
          <w:rFonts w:ascii="Lato" w:eastAsia="Calibri" w:hAnsi="Lato" w:cstheme="minorHAnsi"/>
          <w:spacing w:val="6"/>
        </w:rPr>
        <w:t xml:space="preserve"> </w:t>
      </w:r>
      <w:r w:rsidRPr="004B465F">
        <w:rPr>
          <w:rFonts w:ascii="Lato" w:eastAsia="Calibri" w:hAnsi="Lato" w:cstheme="minorHAnsi"/>
        </w:rPr>
        <w:t>and</w:t>
      </w:r>
      <w:r w:rsidRPr="004B465F">
        <w:rPr>
          <w:rFonts w:ascii="Lato" w:eastAsia="Calibri" w:hAnsi="Lato" w:cstheme="minorHAnsi"/>
          <w:spacing w:val="3"/>
        </w:rPr>
        <w:t xml:space="preserve"> </w:t>
      </w:r>
      <w:r w:rsidRPr="004B465F">
        <w:rPr>
          <w:rFonts w:ascii="Lato" w:eastAsia="Calibri" w:hAnsi="Lato" w:cstheme="minorHAnsi"/>
        </w:rPr>
        <w:t>a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very</w:t>
      </w:r>
      <w:r w:rsidRPr="004B465F">
        <w:rPr>
          <w:rFonts w:ascii="Lato" w:eastAsia="Calibri" w:hAnsi="Lato" w:cstheme="minorHAnsi"/>
          <w:spacing w:val="4"/>
        </w:rPr>
        <w:t xml:space="preserve"> </w:t>
      </w:r>
      <w:r w:rsidRPr="004B465F">
        <w:rPr>
          <w:rFonts w:ascii="Lato" w:eastAsia="Calibri" w:hAnsi="Lato" w:cstheme="minorHAnsi"/>
        </w:rPr>
        <w:t>strong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track-record</w:t>
      </w:r>
      <w:r w:rsidRPr="004B465F">
        <w:rPr>
          <w:rFonts w:ascii="Lato" w:eastAsia="Calibri" w:hAnsi="Lato" w:cstheme="minorHAnsi"/>
          <w:spacing w:val="6"/>
        </w:rPr>
        <w:t xml:space="preserve"> </w:t>
      </w:r>
      <w:r w:rsidRPr="004B465F">
        <w:rPr>
          <w:rFonts w:ascii="Lato" w:eastAsia="Calibri" w:hAnsi="Lato" w:cstheme="minorHAnsi"/>
        </w:rPr>
        <w:t>of</w:t>
      </w:r>
      <w:r w:rsidRPr="004B465F">
        <w:rPr>
          <w:rFonts w:ascii="Lato" w:eastAsia="Calibri" w:hAnsi="Lato" w:cstheme="minorHAnsi"/>
          <w:spacing w:val="6"/>
        </w:rPr>
        <w:t xml:space="preserve"> </w:t>
      </w:r>
      <w:r w:rsidRPr="004B465F">
        <w:rPr>
          <w:rFonts w:ascii="Lato" w:eastAsia="Calibri" w:hAnsi="Lato" w:cstheme="minorHAnsi"/>
        </w:rPr>
        <w:t>developing effective</w:t>
      </w:r>
      <w:r w:rsidRPr="004B465F">
        <w:rPr>
          <w:rFonts w:ascii="Lato" w:eastAsia="Calibri" w:hAnsi="Lato" w:cstheme="minorHAnsi"/>
          <w:spacing w:val="10"/>
        </w:rPr>
        <w:t xml:space="preserve"> </w:t>
      </w:r>
      <w:r w:rsidRPr="004B465F">
        <w:rPr>
          <w:rFonts w:ascii="Lato" w:eastAsia="Calibri" w:hAnsi="Lato" w:cstheme="minorHAnsi"/>
        </w:rPr>
        <w:t>behavioural</w:t>
      </w:r>
      <w:r w:rsidRPr="004B465F">
        <w:rPr>
          <w:rFonts w:ascii="Lato" w:eastAsia="Calibri" w:hAnsi="Lato" w:cstheme="minorHAnsi"/>
          <w:spacing w:val="9"/>
        </w:rPr>
        <w:t xml:space="preserve"> </w:t>
      </w:r>
      <w:r w:rsidRPr="004B465F">
        <w:rPr>
          <w:rFonts w:ascii="Lato" w:eastAsia="Calibri" w:hAnsi="Lato" w:cstheme="minorHAnsi"/>
        </w:rPr>
        <w:t>interventions</w:t>
      </w:r>
      <w:r w:rsidRPr="004B465F">
        <w:rPr>
          <w:rFonts w:ascii="Lato" w:eastAsia="Calibri" w:hAnsi="Lato" w:cstheme="minorHAnsi"/>
          <w:spacing w:val="8"/>
        </w:rPr>
        <w:t xml:space="preserve"> </w:t>
      </w:r>
      <w:r w:rsidRPr="004B465F">
        <w:rPr>
          <w:rFonts w:ascii="Lato" w:eastAsia="Calibri" w:hAnsi="Lato" w:cstheme="minorHAnsi"/>
        </w:rPr>
        <w:t>for</w:t>
      </w:r>
      <w:r w:rsidRPr="004B465F">
        <w:rPr>
          <w:rFonts w:ascii="Lato" w:eastAsia="Calibri" w:hAnsi="Lato" w:cstheme="minorHAnsi"/>
          <w:spacing w:val="9"/>
        </w:rPr>
        <w:t xml:space="preserve"> </w:t>
      </w:r>
      <w:r w:rsidRPr="004B465F">
        <w:rPr>
          <w:rFonts w:ascii="Lato" w:eastAsia="Calibri" w:hAnsi="Lato" w:cstheme="minorHAnsi"/>
        </w:rPr>
        <w:t>both</w:t>
      </w:r>
      <w:r w:rsidRPr="004B465F">
        <w:rPr>
          <w:rFonts w:ascii="Lato" w:eastAsia="Calibri" w:hAnsi="Lato" w:cstheme="minorHAnsi"/>
          <w:spacing w:val="8"/>
        </w:rPr>
        <w:t xml:space="preserve"> </w:t>
      </w:r>
      <w:r w:rsidRPr="004B465F">
        <w:rPr>
          <w:rFonts w:ascii="Lato" w:eastAsia="Calibri" w:hAnsi="Lato" w:cstheme="minorHAnsi"/>
        </w:rPr>
        <w:t>patients</w:t>
      </w:r>
      <w:r w:rsidRPr="004B465F">
        <w:rPr>
          <w:rFonts w:ascii="Lato" w:eastAsia="Calibri" w:hAnsi="Lato" w:cstheme="minorHAnsi"/>
          <w:spacing w:val="10"/>
        </w:rPr>
        <w:t xml:space="preserve"> </w:t>
      </w:r>
      <w:r w:rsidRPr="004B465F">
        <w:rPr>
          <w:rFonts w:ascii="Lato" w:eastAsia="Calibri" w:hAnsi="Lato" w:cstheme="minorHAnsi"/>
        </w:rPr>
        <w:t>and</w:t>
      </w:r>
      <w:r w:rsidRPr="004B465F">
        <w:rPr>
          <w:rFonts w:ascii="Lato" w:eastAsia="Calibri" w:hAnsi="Lato" w:cstheme="minorHAnsi"/>
          <w:spacing w:val="10"/>
        </w:rPr>
        <w:t xml:space="preserve"> </w:t>
      </w:r>
      <w:r w:rsidRPr="004B465F">
        <w:rPr>
          <w:rFonts w:ascii="Lato" w:eastAsia="Calibri" w:hAnsi="Lato" w:cstheme="minorHAnsi"/>
        </w:rPr>
        <w:t>clinicians</w:t>
      </w:r>
      <w:r w:rsidRPr="004B465F">
        <w:rPr>
          <w:rFonts w:ascii="Lato" w:eastAsia="Calibri" w:hAnsi="Lato" w:cstheme="minorHAnsi"/>
          <w:spacing w:val="8"/>
        </w:rPr>
        <w:t xml:space="preserve"> </w:t>
      </w:r>
      <w:r w:rsidRPr="004B465F">
        <w:rPr>
          <w:rFonts w:ascii="Lato" w:eastAsia="Calibri" w:hAnsi="Lato" w:cstheme="minorHAnsi"/>
        </w:rPr>
        <w:t>that</w:t>
      </w:r>
      <w:r w:rsidRPr="004B465F">
        <w:rPr>
          <w:rFonts w:ascii="Lato" w:eastAsia="Calibri" w:hAnsi="Lato" w:cstheme="minorHAnsi"/>
          <w:spacing w:val="9"/>
        </w:rPr>
        <w:t xml:space="preserve"> </w:t>
      </w:r>
      <w:r w:rsidRPr="004B465F">
        <w:rPr>
          <w:rFonts w:ascii="Lato" w:eastAsia="Calibri" w:hAnsi="Lato" w:cstheme="minorHAnsi"/>
        </w:rPr>
        <w:t>really</w:t>
      </w:r>
      <w:r w:rsidRPr="004B465F">
        <w:rPr>
          <w:rFonts w:ascii="Lato" w:eastAsia="Calibri" w:hAnsi="Lato" w:cstheme="minorHAnsi"/>
          <w:spacing w:val="8"/>
        </w:rPr>
        <w:t xml:space="preserve"> </w:t>
      </w:r>
      <w:r w:rsidRPr="004B465F">
        <w:rPr>
          <w:rFonts w:ascii="Lato" w:eastAsia="Calibri" w:hAnsi="Lato" w:cstheme="minorHAnsi"/>
        </w:rPr>
        <w:t>make</w:t>
      </w:r>
      <w:r w:rsidRPr="004B465F">
        <w:rPr>
          <w:rFonts w:ascii="Lato" w:eastAsia="Calibri" w:hAnsi="Lato" w:cstheme="minorHAnsi"/>
          <w:spacing w:val="8"/>
        </w:rPr>
        <w:t xml:space="preserve"> </w:t>
      </w:r>
      <w:r w:rsidRPr="004B465F">
        <w:rPr>
          <w:rFonts w:ascii="Lato" w:eastAsia="Calibri" w:hAnsi="Lato" w:cstheme="minorHAnsi"/>
        </w:rPr>
        <w:t>a difference to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patient</w:t>
      </w:r>
      <w:r w:rsidRPr="004B465F">
        <w:rPr>
          <w:rFonts w:ascii="Lato" w:eastAsia="Calibri" w:hAnsi="Lato" w:cstheme="minorHAnsi"/>
          <w:spacing w:val="4"/>
        </w:rPr>
        <w:t xml:space="preserve"> </w:t>
      </w:r>
      <w:r w:rsidRPr="004B465F">
        <w:rPr>
          <w:rFonts w:ascii="Lato" w:eastAsia="Calibri" w:hAnsi="Lato" w:cstheme="minorHAnsi"/>
        </w:rPr>
        <w:t>care, as well as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close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collaborations</w:t>
      </w:r>
      <w:r w:rsidRPr="004B465F">
        <w:rPr>
          <w:rFonts w:ascii="Lato" w:eastAsia="Calibri" w:hAnsi="Lato" w:cstheme="minorHAnsi"/>
          <w:spacing w:val="6"/>
        </w:rPr>
        <w:t xml:space="preserve"> </w:t>
      </w:r>
      <w:r w:rsidRPr="004B465F">
        <w:rPr>
          <w:rFonts w:ascii="Lato" w:eastAsia="Calibri" w:hAnsi="Lato" w:cstheme="minorHAnsi"/>
        </w:rPr>
        <w:t>with</w:t>
      </w:r>
      <w:r w:rsidRPr="004B465F">
        <w:rPr>
          <w:rFonts w:ascii="Lato" w:eastAsia="Calibri" w:hAnsi="Lato" w:cstheme="minorHAnsi"/>
          <w:spacing w:val="3"/>
        </w:rPr>
        <w:t xml:space="preserve"> </w:t>
      </w:r>
      <w:r w:rsidRPr="004B465F">
        <w:rPr>
          <w:rFonts w:ascii="Lato" w:eastAsia="Calibri" w:hAnsi="Lato" w:cstheme="minorHAnsi"/>
        </w:rPr>
        <w:t>the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Southampton</w:t>
      </w:r>
      <w:r w:rsidRPr="004B465F">
        <w:rPr>
          <w:rFonts w:ascii="Lato" w:eastAsia="Calibri" w:hAnsi="Lato" w:cstheme="minorHAnsi"/>
          <w:spacing w:val="5"/>
        </w:rPr>
        <w:t xml:space="preserve"> </w:t>
      </w:r>
      <w:r w:rsidRPr="004B465F">
        <w:rPr>
          <w:rFonts w:ascii="Lato" w:eastAsia="Calibri" w:hAnsi="Lato" w:cstheme="minorHAnsi"/>
        </w:rPr>
        <w:t>NIHR Biomedical</w:t>
      </w:r>
      <w:r w:rsidRPr="004B465F">
        <w:rPr>
          <w:rFonts w:ascii="Lato" w:eastAsia="Calibri" w:hAnsi="Lato" w:cstheme="minorHAnsi"/>
          <w:spacing w:val="27"/>
        </w:rPr>
        <w:t xml:space="preserve"> </w:t>
      </w:r>
      <w:r w:rsidRPr="004B465F">
        <w:rPr>
          <w:rFonts w:ascii="Lato" w:eastAsia="Calibri" w:hAnsi="Lato" w:cstheme="minorHAnsi"/>
        </w:rPr>
        <w:t>Research</w:t>
      </w:r>
      <w:r w:rsidRPr="004B465F">
        <w:rPr>
          <w:rFonts w:ascii="Lato" w:eastAsia="Calibri" w:hAnsi="Lato" w:cstheme="minorHAnsi"/>
          <w:spacing w:val="30"/>
        </w:rPr>
        <w:t xml:space="preserve"> </w:t>
      </w:r>
      <w:r w:rsidRPr="004B465F">
        <w:rPr>
          <w:rFonts w:ascii="Lato" w:eastAsia="Calibri" w:hAnsi="Lato" w:cstheme="minorHAnsi"/>
        </w:rPr>
        <w:t>Centre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in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Nutrition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and</w:t>
      </w:r>
      <w:r w:rsidRPr="004B465F">
        <w:rPr>
          <w:rFonts w:ascii="Lato" w:eastAsia="Calibri" w:hAnsi="Lato" w:cstheme="minorHAnsi"/>
          <w:spacing w:val="26"/>
        </w:rPr>
        <w:t xml:space="preserve"> </w:t>
      </w:r>
      <w:r w:rsidRPr="004B465F">
        <w:rPr>
          <w:rFonts w:ascii="Lato" w:eastAsia="Calibri" w:hAnsi="Lato" w:cstheme="minorHAnsi"/>
        </w:rPr>
        <w:t>Respiratory</w:t>
      </w:r>
      <w:r w:rsidRPr="004B465F">
        <w:rPr>
          <w:rFonts w:ascii="Lato" w:eastAsia="Calibri" w:hAnsi="Lato" w:cstheme="minorHAnsi"/>
          <w:spacing w:val="26"/>
        </w:rPr>
        <w:t xml:space="preserve"> </w:t>
      </w:r>
      <w:r w:rsidRPr="004B465F">
        <w:rPr>
          <w:rFonts w:ascii="Lato" w:eastAsia="Calibri" w:hAnsi="Lato" w:cstheme="minorHAnsi"/>
        </w:rPr>
        <w:t>Medicine,</w:t>
      </w:r>
      <w:r w:rsidRPr="004B465F">
        <w:rPr>
          <w:rFonts w:ascii="Lato" w:eastAsia="Calibri" w:hAnsi="Lato" w:cstheme="minorHAnsi"/>
          <w:spacing w:val="30"/>
        </w:rPr>
        <w:t xml:space="preserve"> </w:t>
      </w:r>
      <w:r w:rsidRPr="004B465F">
        <w:rPr>
          <w:rFonts w:ascii="Lato" w:eastAsia="Calibri" w:hAnsi="Lato" w:cstheme="minorHAnsi"/>
        </w:rPr>
        <w:t>the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Faculty</w:t>
      </w:r>
      <w:r w:rsidRPr="004B465F">
        <w:rPr>
          <w:rFonts w:ascii="Lato" w:eastAsia="Calibri" w:hAnsi="Lato" w:cstheme="minorHAnsi"/>
          <w:spacing w:val="26"/>
        </w:rPr>
        <w:t xml:space="preserve"> </w:t>
      </w:r>
      <w:r w:rsidRPr="004B465F">
        <w:rPr>
          <w:rFonts w:ascii="Lato" w:eastAsia="Calibri" w:hAnsi="Lato" w:cstheme="minorHAnsi"/>
        </w:rPr>
        <w:t>of</w:t>
      </w:r>
      <w:r w:rsidRPr="004B465F">
        <w:rPr>
          <w:rFonts w:ascii="Lato" w:eastAsia="Calibri" w:hAnsi="Lato" w:cstheme="minorHAnsi"/>
          <w:spacing w:val="32"/>
        </w:rPr>
        <w:t xml:space="preserve"> </w:t>
      </w:r>
      <w:r w:rsidRPr="004B465F">
        <w:rPr>
          <w:rFonts w:ascii="Lato" w:eastAsia="Calibri" w:hAnsi="Lato" w:cstheme="minorHAnsi"/>
        </w:rPr>
        <w:t>Health Sciences,</w:t>
      </w:r>
      <w:r w:rsidRPr="004B465F">
        <w:rPr>
          <w:rFonts w:ascii="Lato" w:eastAsia="Calibri" w:hAnsi="Lato" w:cstheme="minorHAnsi"/>
          <w:spacing w:val="32"/>
        </w:rPr>
        <w:t xml:space="preserve"> </w:t>
      </w:r>
      <w:r w:rsidRPr="004B465F">
        <w:rPr>
          <w:rFonts w:ascii="Lato" w:eastAsia="Calibri" w:hAnsi="Lato" w:cstheme="minorHAnsi"/>
        </w:rPr>
        <w:t>Southampton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Statistical</w:t>
      </w:r>
      <w:r w:rsidRPr="004B465F">
        <w:rPr>
          <w:rFonts w:ascii="Lato" w:eastAsia="Calibri" w:hAnsi="Lato" w:cstheme="minorHAnsi"/>
          <w:spacing w:val="30"/>
        </w:rPr>
        <w:t xml:space="preserve"> </w:t>
      </w:r>
      <w:r w:rsidRPr="004B465F">
        <w:rPr>
          <w:rFonts w:ascii="Lato" w:eastAsia="Calibri" w:hAnsi="Lato" w:cstheme="minorHAnsi"/>
        </w:rPr>
        <w:t>Sciences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Research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Institute,</w:t>
      </w:r>
      <w:r w:rsidRPr="004B465F">
        <w:rPr>
          <w:rFonts w:ascii="Lato" w:eastAsia="Calibri" w:hAnsi="Lato" w:cstheme="minorHAnsi"/>
          <w:spacing w:val="32"/>
        </w:rPr>
        <w:t xml:space="preserve"> </w:t>
      </w:r>
      <w:r w:rsidRPr="004B465F">
        <w:rPr>
          <w:rFonts w:ascii="Lato" w:eastAsia="Calibri" w:hAnsi="Lato" w:cstheme="minorHAnsi"/>
        </w:rPr>
        <w:t>and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Computing</w:t>
      </w:r>
      <w:r w:rsidRPr="004B465F">
        <w:rPr>
          <w:rFonts w:ascii="Lato" w:eastAsia="Calibri" w:hAnsi="Lato" w:cstheme="minorHAnsi"/>
          <w:spacing w:val="33"/>
        </w:rPr>
        <w:t xml:space="preserve"> </w:t>
      </w:r>
      <w:r w:rsidRPr="004B465F">
        <w:rPr>
          <w:rFonts w:ascii="Lato" w:eastAsia="Calibri" w:hAnsi="Lato" w:cstheme="minorHAnsi"/>
        </w:rPr>
        <w:t>Sciences within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the</w:t>
      </w:r>
      <w:r w:rsidRPr="004B465F">
        <w:rPr>
          <w:rFonts w:ascii="Lato" w:eastAsia="Calibri" w:hAnsi="Lato" w:cstheme="minorHAnsi"/>
          <w:spacing w:val="28"/>
        </w:rPr>
        <w:t xml:space="preserve"> </w:t>
      </w:r>
      <w:r w:rsidRPr="004B465F">
        <w:rPr>
          <w:rFonts w:ascii="Lato" w:eastAsia="Calibri" w:hAnsi="Lato" w:cstheme="minorHAnsi"/>
        </w:rPr>
        <w:t>University.</w:t>
      </w:r>
      <w:r w:rsidRPr="004B465F">
        <w:rPr>
          <w:rFonts w:ascii="Lato" w:eastAsia="Calibri" w:hAnsi="Lato" w:cstheme="minorHAnsi"/>
          <w:spacing w:val="30"/>
        </w:rPr>
        <w:t xml:space="preserve"> </w:t>
      </w:r>
    </w:p>
    <w:p w14:paraId="7C66464A" w14:textId="77777777" w:rsidR="004F3921" w:rsidRPr="004B465F" w:rsidRDefault="004F3921" w:rsidP="004B465F">
      <w:pPr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HAnsi"/>
        </w:rPr>
      </w:pPr>
      <w:r w:rsidRPr="004B465F">
        <w:rPr>
          <w:rFonts w:ascii="Lato" w:hAnsi="Lato" w:cstheme="minorHAnsi"/>
        </w:rPr>
        <w:t>Our</w:t>
      </w:r>
      <w:r w:rsidRPr="004B465F">
        <w:rPr>
          <w:rFonts w:ascii="Lato" w:hAnsi="Lato" w:cstheme="minorHAnsi"/>
          <w:spacing w:val="32"/>
        </w:rPr>
        <w:t xml:space="preserve"> </w:t>
      </w:r>
      <w:r w:rsidRPr="004B465F">
        <w:rPr>
          <w:rFonts w:ascii="Lato" w:hAnsi="Lato" w:cstheme="minorHAnsi"/>
        </w:rPr>
        <w:t>research</w:t>
      </w:r>
      <w:r w:rsidRPr="004B465F">
        <w:rPr>
          <w:rFonts w:ascii="Lato" w:hAnsi="Lato" w:cstheme="minorHAnsi"/>
          <w:spacing w:val="34"/>
        </w:rPr>
        <w:t xml:space="preserve"> </w:t>
      </w:r>
      <w:r w:rsidRPr="004B465F">
        <w:rPr>
          <w:rFonts w:ascii="Lato" w:hAnsi="Lato" w:cstheme="minorHAnsi"/>
        </w:rPr>
        <w:t>provides</w:t>
      </w:r>
      <w:r w:rsidRPr="004B465F">
        <w:rPr>
          <w:rFonts w:ascii="Lato" w:hAnsi="Lato" w:cstheme="minorHAnsi"/>
          <w:spacing w:val="34"/>
        </w:rPr>
        <w:t xml:space="preserve"> </w:t>
      </w:r>
      <w:r w:rsidRPr="004B465F">
        <w:rPr>
          <w:rFonts w:ascii="Lato" w:hAnsi="Lato" w:cstheme="minorHAnsi"/>
        </w:rPr>
        <w:t>new</w:t>
      </w:r>
      <w:r w:rsidRPr="004B465F">
        <w:rPr>
          <w:rFonts w:ascii="Lato" w:hAnsi="Lato" w:cstheme="minorHAnsi"/>
          <w:spacing w:val="31"/>
        </w:rPr>
        <w:t xml:space="preserve"> </w:t>
      </w:r>
      <w:r w:rsidRPr="004B465F">
        <w:rPr>
          <w:rFonts w:ascii="Lato" w:hAnsi="Lato" w:cstheme="minorHAnsi"/>
        </w:rPr>
        <w:t>evidence</w:t>
      </w:r>
      <w:r w:rsidRPr="004B465F">
        <w:rPr>
          <w:rFonts w:ascii="Lato" w:hAnsi="Lato" w:cstheme="minorHAnsi"/>
          <w:spacing w:val="33"/>
        </w:rPr>
        <w:t xml:space="preserve"> </w:t>
      </w:r>
      <w:r w:rsidRPr="004B465F">
        <w:rPr>
          <w:rFonts w:ascii="Lato" w:hAnsi="Lato" w:cstheme="minorHAnsi"/>
        </w:rPr>
        <w:t>to</w:t>
      </w:r>
      <w:r w:rsidRPr="004B465F">
        <w:rPr>
          <w:rFonts w:ascii="Lato" w:hAnsi="Lato" w:cstheme="minorHAnsi"/>
          <w:spacing w:val="34"/>
        </w:rPr>
        <w:t xml:space="preserve"> </w:t>
      </w:r>
      <w:r w:rsidRPr="004B465F">
        <w:rPr>
          <w:rFonts w:ascii="Lato" w:hAnsi="Lato" w:cstheme="minorHAnsi"/>
        </w:rPr>
        <w:t>inform</w:t>
      </w:r>
      <w:r w:rsidRPr="004B465F">
        <w:rPr>
          <w:rFonts w:ascii="Lato" w:hAnsi="Lato" w:cstheme="minorHAnsi"/>
          <w:spacing w:val="30"/>
        </w:rPr>
        <w:t xml:space="preserve"> </w:t>
      </w:r>
      <w:r w:rsidRPr="004B465F">
        <w:rPr>
          <w:rFonts w:ascii="Lato" w:hAnsi="Lato" w:cstheme="minorHAnsi"/>
        </w:rPr>
        <w:t>key</w:t>
      </w:r>
      <w:r w:rsidRPr="004B465F">
        <w:rPr>
          <w:rFonts w:ascii="Lato" w:hAnsi="Lato" w:cstheme="minorHAnsi"/>
          <w:spacing w:val="31"/>
        </w:rPr>
        <w:t xml:space="preserve"> </w:t>
      </w:r>
      <w:r w:rsidRPr="004B465F">
        <w:rPr>
          <w:rFonts w:ascii="Lato" w:hAnsi="Lato" w:cstheme="minorHAnsi"/>
        </w:rPr>
        <w:t>challenges</w:t>
      </w:r>
      <w:r w:rsidRPr="004B465F">
        <w:rPr>
          <w:rFonts w:ascii="Lato" w:hAnsi="Lato" w:cstheme="minorHAnsi"/>
          <w:spacing w:val="34"/>
        </w:rPr>
        <w:t xml:space="preserve"> </w:t>
      </w:r>
      <w:r w:rsidRPr="004B465F">
        <w:rPr>
          <w:rFonts w:ascii="Lato" w:hAnsi="Lato" w:cstheme="minorHAnsi"/>
        </w:rPr>
        <w:t>in</w:t>
      </w:r>
      <w:r w:rsidRPr="004B465F">
        <w:rPr>
          <w:rFonts w:ascii="Lato" w:hAnsi="Lato" w:cstheme="minorHAnsi"/>
          <w:spacing w:val="34"/>
        </w:rPr>
        <w:t xml:space="preserve"> </w:t>
      </w:r>
      <w:r w:rsidRPr="004B465F">
        <w:rPr>
          <w:rFonts w:ascii="Lato" w:hAnsi="Lato" w:cstheme="minorHAnsi"/>
        </w:rPr>
        <w:t>primary</w:t>
      </w:r>
      <w:r w:rsidRPr="004B465F">
        <w:rPr>
          <w:rFonts w:ascii="Lato" w:hAnsi="Lato" w:cstheme="minorHAnsi"/>
          <w:spacing w:val="32"/>
        </w:rPr>
        <w:t xml:space="preserve"> </w:t>
      </w:r>
      <w:r w:rsidRPr="004B465F">
        <w:rPr>
          <w:rFonts w:ascii="Lato" w:hAnsi="Lato" w:cstheme="minorHAnsi"/>
        </w:rPr>
        <w:t>care,</w:t>
      </w:r>
      <w:r w:rsidRPr="004B465F">
        <w:rPr>
          <w:rFonts w:ascii="Lato" w:hAnsi="Lato" w:cstheme="minorHAnsi"/>
          <w:spacing w:val="33"/>
        </w:rPr>
        <w:t xml:space="preserve"> </w:t>
      </w:r>
      <w:r w:rsidRPr="004B465F">
        <w:rPr>
          <w:rFonts w:ascii="Lato" w:hAnsi="Lato" w:cstheme="minorHAnsi"/>
        </w:rPr>
        <w:t>including addressing major</w:t>
      </w:r>
      <w:r w:rsidRPr="004B465F">
        <w:rPr>
          <w:rFonts w:ascii="Lato" w:hAnsi="Lato" w:cstheme="minorHAnsi"/>
          <w:spacing w:val="-1"/>
        </w:rPr>
        <w:t xml:space="preserve"> </w:t>
      </w:r>
      <w:r w:rsidRPr="004B465F">
        <w:rPr>
          <w:rFonts w:ascii="Lato" w:hAnsi="Lato" w:cstheme="minorHAnsi"/>
        </w:rPr>
        <w:t>issues</w:t>
      </w:r>
      <w:r w:rsidRPr="004B465F">
        <w:rPr>
          <w:rFonts w:ascii="Lato" w:hAnsi="Lato" w:cstheme="minorHAnsi"/>
          <w:spacing w:val="-4"/>
        </w:rPr>
        <w:t xml:space="preserve"> </w:t>
      </w:r>
      <w:r w:rsidRPr="004B465F">
        <w:rPr>
          <w:rFonts w:ascii="Lato" w:hAnsi="Lato" w:cstheme="minorHAnsi"/>
        </w:rPr>
        <w:t>affecting population health.</w:t>
      </w:r>
      <w:r w:rsidRPr="004B465F">
        <w:rPr>
          <w:rFonts w:ascii="Lato" w:hAnsi="Lato" w:cstheme="minorHAnsi"/>
          <w:spacing w:val="-1"/>
        </w:rPr>
        <w:t xml:space="preserve"> </w:t>
      </w:r>
      <w:r w:rsidRPr="004B465F">
        <w:rPr>
          <w:rFonts w:ascii="Lato" w:hAnsi="Lato" w:cstheme="minorHAnsi"/>
        </w:rPr>
        <w:t>Our</w:t>
      </w:r>
      <w:r w:rsidRPr="004B465F">
        <w:rPr>
          <w:rFonts w:ascii="Lato" w:hAnsi="Lato" w:cstheme="minorHAnsi"/>
          <w:spacing w:val="-1"/>
        </w:rPr>
        <w:t xml:space="preserve"> </w:t>
      </w:r>
      <w:r w:rsidRPr="004B465F">
        <w:rPr>
          <w:rFonts w:ascii="Lato" w:hAnsi="Lato" w:cstheme="minorHAnsi"/>
        </w:rPr>
        <w:t>research</w:t>
      </w:r>
      <w:r w:rsidRPr="004B465F">
        <w:rPr>
          <w:rFonts w:ascii="Lato" w:hAnsi="Lato" w:cstheme="minorHAnsi"/>
          <w:spacing w:val="-2"/>
        </w:rPr>
        <w:t xml:space="preserve"> </w:t>
      </w:r>
      <w:r w:rsidRPr="004B465F">
        <w:rPr>
          <w:rFonts w:ascii="Lato" w:hAnsi="Lato" w:cstheme="minorHAnsi"/>
        </w:rPr>
        <w:t>currently</w:t>
      </w:r>
      <w:r w:rsidRPr="004B465F">
        <w:rPr>
          <w:rFonts w:ascii="Lato" w:hAnsi="Lato" w:cstheme="minorHAnsi"/>
          <w:spacing w:val="-4"/>
        </w:rPr>
        <w:t xml:space="preserve"> </w:t>
      </w:r>
      <w:r w:rsidRPr="004B465F">
        <w:rPr>
          <w:rFonts w:ascii="Lato" w:hAnsi="Lato" w:cstheme="minorHAnsi"/>
        </w:rPr>
        <w:t>focuses</w:t>
      </w:r>
      <w:r w:rsidRPr="004B465F">
        <w:rPr>
          <w:rFonts w:ascii="Lato" w:hAnsi="Lato" w:cstheme="minorHAnsi"/>
          <w:spacing w:val="-2"/>
        </w:rPr>
        <w:t xml:space="preserve"> </w:t>
      </w:r>
      <w:r w:rsidRPr="004B465F">
        <w:rPr>
          <w:rFonts w:ascii="Lato" w:hAnsi="Lato" w:cstheme="minorHAnsi"/>
        </w:rPr>
        <w:t>on</w:t>
      </w:r>
      <w:r w:rsidRPr="004B465F">
        <w:rPr>
          <w:rFonts w:ascii="Lato" w:hAnsi="Lato" w:cstheme="minorHAnsi"/>
          <w:spacing w:val="-2"/>
        </w:rPr>
        <w:t xml:space="preserve"> </w:t>
      </w:r>
      <w:r w:rsidRPr="004B465F">
        <w:rPr>
          <w:rFonts w:ascii="Lato" w:hAnsi="Lato" w:cstheme="minorHAnsi"/>
        </w:rPr>
        <w:t>area such</w:t>
      </w:r>
      <w:r w:rsidRPr="004B465F">
        <w:rPr>
          <w:rFonts w:ascii="Lato" w:hAnsi="Lato" w:cstheme="minorHAnsi"/>
          <w:spacing w:val="43"/>
        </w:rPr>
        <w:t xml:space="preserve"> </w:t>
      </w:r>
      <w:r w:rsidRPr="004B465F">
        <w:rPr>
          <w:rFonts w:ascii="Lato" w:hAnsi="Lato" w:cstheme="minorHAnsi"/>
        </w:rPr>
        <w:t>as:</w:t>
      </w:r>
      <w:r w:rsidRPr="004B465F">
        <w:rPr>
          <w:rFonts w:ascii="Lato" w:hAnsi="Lato" w:cstheme="minorHAnsi"/>
          <w:spacing w:val="44"/>
        </w:rPr>
        <w:t xml:space="preserve"> </w:t>
      </w:r>
      <w:r w:rsidRPr="004B465F">
        <w:rPr>
          <w:rFonts w:ascii="Lato" w:hAnsi="Lato" w:cstheme="minorHAnsi"/>
        </w:rPr>
        <w:t>infections</w:t>
      </w:r>
      <w:r w:rsidRPr="004B465F">
        <w:rPr>
          <w:rFonts w:ascii="Lato" w:hAnsi="Lato" w:cstheme="minorHAnsi"/>
          <w:spacing w:val="44"/>
        </w:rPr>
        <w:t xml:space="preserve"> </w:t>
      </w:r>
      <w:r w:rsidRPr="004B465F">
        <w:rPr>
          <w:rFonts w:ascii="Lato" w:hAnsi="Lato" w:cstheme="minorHAnsi"/>
        </w:rPr>
        <w:t>and</w:t>
      </w:r>
      <w:r w:rsidRPr="004B465F">
        <w:rPr>
          <w:rFonts w:ascii="Lato" w:hAnsi="Lato" w:cstheme="minorHAnsi"/>
          <w:spacing w:val="41"/>
        </w:rPr>
        <w:t xml:space="preserve"> </w:t>
      </w:r>
      <w:r w:rsidRPr="004B465F">
        <w:rPr>
          <w:rFonts w:ascii="Lato" w:hAnsi="Lato" w:cstheme="minorHAnsi"/>
        </w:rPr>
        <w:t>antibiotics;</w:t>
      </w:r>
      <w:r w:rsidRPr="004B465F">
        <w:rPr>
          <w:rFonts w:ascii="Lato" w:hAnsi="Lato" w:cstheme="minorHAnsi"/>
          <w:spacing w:val="42"/>
        </w:rPr>
        <w:t xml:space="preserve"> </w:t>
      </w:r>
      <w:r w:rsidRPr="004B465F">
        <w:rPr>
          <w:rFonts w:ascii="Lato" w:hAnsi="Lato" w:cstheme="minorHAnsi"/>
        </w:rPr>
        <w:t>long-term</w:t>
      </w:r>
      <w:r w:rsidRPr="004B465F">
        <w:rPr>
          <w:rFonts w:ascii="Lato" w:hAnsi="Lato" w:cstheme="minorHAnsi"/>
          <w:spacing w:val="44"/>
        </w:rPr>
        <w:t xml:space="preserve"> </w:t>
      </w:r>
      <w:r w:rsidRPr="004B465F">
        <w:rPr>
          <w:rFonts w:ascii="Lato" w:hAnsi="Lato" w:cstheme="minorHAnsi"/>
        </w:rPr>
        <w:t>conditions;</w:t>
      </w:r>
      <w:r w:rsidRPr="004B465F">
        <w:rPr>
          <w:rFonts w:ascii="Lato" w:hAnsi="Lato" w:cstheme="minorHAnsi"/>
          <w:spacing w:val="44"/>
        </w:rPr>
        <w:t xml:space="preserve"> </w:t>
      </w:r>
      <w:r w:rsidRPr="004B465F">
        <w:rPr>
          <w:rFonts w:ascii="Lato" w:hAnsi="Lato" w:cstheme="minorHAnsi"/>
        </w:rPr>
        <w:t>healthy</w:t>
      </w:r>
      <w:r w:rsidRPr="004B465F">
        <w:rPr>
          <w:rFonts w:ascii="Lato" w:hAnsi="Lato" w:cstheme="minorHAnsi"/>
          <w:spacing w:val="43"/>
        </w:rPr>
        <w:t xml:space="preserve"> </w:t>
      </w:r>
      <w:r w:rsidRPr="004B465F">
        <w:rPr>
          <w:rFonts w:ascii="Lato" w:hAnsi="Lato" w:cstheme="minorHAnsi"/>
        </w:rPr>
        <w:t>ageing;</w:t>
      </w:r>
      <w:r w:rsidRPr="004B465F">
        <w:rPr>
          <w:rFonts w:ascii="Lato" w:hAnsi="Lato" w:cstheme="minorHAnsi"/>
          <w:spacing w:val="44"/>
        </w:rPr>
        <w:t xml:space="preserve"> </w:t>
      </w:r>
      <w:r w:rsidRPr="004B465F">
        <w:rPr>
          <w:rFonts w:ascii="Lato" w:hAnsi="Lato" w:cstheme="minorHAnsi"/>
        </w:rPr>
        <w:t>and</w:t>
      </w:r>
      <w:r w:rsidRPr="004B465F">
        <w:rPr>
          <w:rFonts w:ascii="Lato" w:hAnsi="Lato" w:cstheme="minorHAnsi"/>
          <w:spacing w:val="41"/>
        </w:rPr>
        <w:t xml:space="preserve"> </w:t>
      </w:r>
      <w:r w:rsidRPr="004B465F">
        <w:rPr>
          <w:rFonts w:ascii="Lato" w:hAnsi="Lato" w:cstheme="minorHAnsi"/>
        </w:rPr>
        <w:t>integrative healthcare.</w:t>
      </w:r>
    </w:p>
    <w:p w14:paraId="7AA382E9" w14:textId="77777777" w:rsidR="004F3921" w:rsidRPr="004B465F" w:rsidRDefault="004F3921" w:rsidP="004B465F">
      <w:pPr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HAnsi"/>
        </w:rPr>
      </w:pPr>
      <w:r w:rsidRPr="004B465F">
        <w:rPr>
          <w:rFonts w:ascii="Lato" w:hAnsi="Lato" w:cstheme="minorHAnsi"/>
        </w:rPr>
        <w:t>We organise our research around four broad</w:t>
      </w:r>
      <w:r w:rsidRPr="004B465F">
        <w:rPr>
          <w:rFonts w:ascii="Lato" w:hAnsi="Lato" w:cstheme="minorHAnsi"/>
          <w:spacing w:val="-11"/>
        </w:rPr>
        <w:t xml:space="preserve"> </w:t>
      </w:r>
      <w:r w:rsidRPr="004B465F">
        <w:rPr>
          <w:rFonts w:ascii="Lato" w:hAnsi="Lato" w:cstheme="minorHAnsi"/>
        </w:rPr>
        <w:t>themes:</w:t>
      </w:r>
    </w:p>
    <w:p w14:paraId="6DE21290" w14:textId="77777777" w:rsidR="004F3921" w:rsidRPr="004B465F" w:rsidRDefault="00000000" w:rsidP="004B465F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HAnsi"/>
        </w:rPr>
      </w:pPr>
      <w:hyperlink r:id="rId10" w:history="1">
        <w:r w:rsidR="004F3921" w:rsidRPr="004B465F">
          <w:rPr>
            <w:rStyle w:val="Hyperlink"/>
            <w:rFonts w:ascii="Lato" w:hAnsi="Lato" w:cstheme="minorHAnsi"/>
          </w:rPr>
          <w:t>Supporting</w:t>
        </w:r>
        <w:r w:rsidR="004F3921" w:rsidRPr="004B465F">
          <w:rPr>
            <w:rStyle w:val="Hyperlink"/>
            <w:rFonts w:ascii="Lato" w:hAnsi="Lato" w:cstheme="minorHAnsi"/>
            <w:spacing w:val="-8"/>
          </w:rPr>
          <w:t xml:space="preserve"> </w:t>
        </w:r>
        <w:r w:rsidR="004F3921" w:rsidRPr="004B465F">
          <w:rPr>
            <w:rStyle w:val="Hyperlink"/>
            <w:rFonts w:ascii="Lato" w:hAnsi="Lato" w:cstheme="minorHAnsi"/>
          </w:rPr>
          <w:t>self-management</w:t>
        </w:r>
      </w:hyperlink>
    </w:p>
    <w:p w14:paraId="14EF0A23" w14:textId="77777777" w:rsidR="004F3921" w:rsidRPr="004B465F" w:rsidRDefault="00000000" w:rsidP="004B465F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HAnsi"/>
        </w:rPr>
      </w:pPr>
      <w:hyperlink r:id="rId11" w:history="1">
        <w:r w:rsidR="004F3921" w:rsidRPr="004B465F">
          <w:rPr>
            <w:rStyle w:val="Hyperlink"/>
            <w:rFonts w:ascii="Lato" w:hAnsi="Lato" w:cstheme="minorHAnsi"/>
          </w:rPr>
          <w:t>Improving use of</w:t>
        </w:r>
        <w:r w:rsidR="004F3921" w:rsidRPr="004B465F">
          <w:rPr>
            <w:rStyle w:val="Hyperlink"/>
            <w:rFonts w:ascii="Lato" w:hAnsi="Lato" w:cstheme="minorHAnsi"/>
            <w:spacing w:val="-8"/>
          </w:rPr>
          <w:t xml:space="preserve"> </w:t>
        </w:r>
        <w:r w:rsidR="004F3921" w:rsidRPr="004B465F">
          <w:rPr>
            <w:rStyle w:val="Hyperlink"/>
            <w:rFonts w:ascii="Lato" w:hAnsi="Lato" w:cstheme="minorHAnsi"/>
          </w:rPr>
          <w:t>medicines</w:t>
        </w:r>
      </w:hyperlink>
    </w:p>
    <w:p w14:paraId="3164A2E1" w14:textId="77777777" w:rsidR="004F3921" w:rsidRPr="004B465F" w:rsidRDefault="00000000" w:rsidP="004B465F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HAnsi"/>
        </w:rPr>
      </w:pPr>
      <w:hyperlink r:id="rId12" w:history="1">
        <w:r w:rsidR="004F3921" w:rsidRPr="004B465F">
          <w:rPr>
            <w:rStyle w:val="Hyperlink"/>
            <w:rFonts w:ascii="Lato" w:hAnsi="Lato" w:cstheme="minorHAnsi"/>
          </w:rPr>
          <w:t>Healthcare</w:t>
        </w:r>
        <w:r w:rsidR="004F3921" w:rsidRPr="004B465F">
          <w:rPr>
            <w:rStyle w:val="Hyperlink"/>
            <w:rFonts w:ascii="Lato" w:hAnsi="Lato" w:cstheme="minorHAnsi"/>
            <w:spacing w:val="-8"/>
          </w:rPr>
          <w:t xml:space="preserve"> </w:t>
        </w:r>
        <w:r w:rsidR="004F3921" w:rsidRPr="004B465F">
          <w:rPr>
            <w:rStyle w:val="Hyperlink"/>
            <w:rFonts w:ascii="Lato" w:hAnsi="Lato" w:cstheme="minorHAnsi"/>
          </w:rPr>
          <w:t>communication</w:t>
        </w:r>
      </w:hyperlink>
    </w:p>
    <w:p w14:paraId="7CC9541F" w14:textId="77777777" w:rsidR="004F3921" w:rsidRPr="004B465F" w:rsidRDefault="00000000" w:rsidP="004B465F">
      <w:pPr>
        <w:pStyle w:val="ListParagraph"/>
        <w:numPr>
          <w:ilvl w:val="1"/>
          <w:numId w:val="5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after="120" w:line="380" w:lineRule="atLeast"/>
        <w:ind w:left="0" w:hanging="2"/>
        <w:jc w:val="both"/>
        <w:rPr>
          <w:rFonts w:ascii="Lato" w:hAnsi="Lato" w:cstheme="minorHAnsi"/>
        </w:rPr>
      </w:pPr>
      <w:hyperlink r:id="rId13" w:history="1">
        <w:r w:rsidR="004F3921" w:rsidRPr="004B465F">
          <w:rPr>
            <w:rStyle w:val="Hyperlink"/>
            <w:rFonts w:ascii="Lato" w:hAnsi="Lato" w:cstheme="minorHAnsi"/>
          </w:rPr>
          <w:t>Diagnosis and</w:t>
        </w:r>
        <w:r w:rsidR="004F3921" w:rsidRPr="004B465F">
          <w:rPr>
            <w:rStyle w:val="Hyperlink"/>
            <w:rFonts w:ascii="Lato" w:hAnsi="Lato" w:cstheme="minorHAnsi"/>
            <w:spacing w:val="-5"/>
          </w:rPr>
          <w:t xml:space="preserve"> </w:t>
        </w:r>
        <w:r w:rsidR="004F3921" w:rsidRPr="004B465F">
          <w:rPr>
            <w:rStyle w:val="Hyperlink"/>
            <w:rFonts w:ascii="Lato" w:hAnsi="Lato" w:cstheme="minorHAnsi"/>
          </w:rPr>
          <w:t>prognosis</w:t>
        </w:r>
      </w:hyperlink>
    </w:p>
    <w:p w14:paraId="52AD26EA" w14:textId="77777777" w:rsidR="00164DA2" w:rsidRPr="004B465F" w:rsidRDefault="00164DA2" w:rsidP="004B465F">
      <w:pPr>
        <w:suppressAutoHyphens w:val="0"/>
        <w:spacing w:after="160" w:line="259" w:lineRule="auto"/>
        <w:ind w:leftChars="0" w:left="0" w:firstLineChars="0" w:firstLine="0"/>
        <w:jc w:val="both"/>
        <w:outlineLvl w:val="9"/>
        <w:rPr>
          <w:rFonts w:ascii="Lato" w:hAnsi="Lato" w:cstheme="minorHAnsi"/>
        </w:rPr>
      </w:pPr>
    </w:p>
    <w:sectPr w:rsidR="00164DA2" w:rsidRPr="004B46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94C8" w14:textId="77777777" w:rsidR="0054765C" w:rsidRDefault="0054765C" w:rsidP="00D00076">
      <w:pPr>
        <w:spacing w:line="240" w:lineRule="auto"/>
        <w:ind w:left="0" w:hanging="2"/>
      </w:pPr>
      <w:r>
        <w:separator/>
      </w:r>
    </w:p>
  </w:endnote>
  <w:endnote w:type="continuationSeparator" w:id="0">
    <w:p w14:paraId="27F4E0D0" w14:textId="77777777" w:rsidR="0054765C" w:rsidRDefault="0054765C" w:rsidP="00D0007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C3CF1" w14:textId="77777777" w:rsidR="00D00076" w:rsidRDefault="00D00076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B17A" w14:textId="5022101D" w:rsidR="00D00076" w:rsidRDefault="00D00076">
    <w:pPr>
      <w:pStyle w:val="Footer"/>
      <w:ind w:left="0" w:hanging="2"/>
    </w:pPr>
    <w:r>
      <w:tab/>
    </w:r>
    <w:r>
      <w:tab/>
    </w:r>
    <w:r>
      <w:tab/>
      <w:t xml:space="preserve">Mark Rickenbach </w:t>
    </w:r>
    <w:r w:rsidR="00A06F0E">
      <w:t xml:space="preserve">Version </w:t>
    </w:r>
    <w:r w:rsidR="006A2BD2">
      <w:t>09.11</w:t>
    </w:r>
    <w:r>
      <w:t>.22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BF76" w14:textId="77777777" w:rsidR="00D00076" w:rsidRDefault="00D00076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3809" w14:textId="77777777" w:rsidR="0054765C" w:rsidRDefault="0054765C" w:rsidP="00D00076">
      <w:pPr>
        <w:spacing w:line="240" w:lineRule="auto"/>
        <w:ind w:left="0" w:hanging="2"/>
      </w:pPr>
      <w:r>
        <w:separator/>
      </w:r>
    </w:p>
  </w:footnote>
  <w:footnote w:type="continuationSeparator" w:id="0">
    <w:p w14:paraId="70984B0C" w14:textId="77777777" w:rsidR="0054765C" w:rsidRDefault="0054765C" w:rsidP="00D0007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BDD7" w14:textId="77777777" w:rsidR="00D00076" w:rsidRDefault="00D00076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FC89" w14:textId="77777777" w:rsidR="00D00076" w:rsidRDefault="00D00076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7B2D" w14:textId="77777777" w:rsidR="00D00076" w:rsidRDefault="00D00076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A24"/>
    <w:multiLevelType w:val="multilevel"/>
    <w:tmpl w:val="ACB4E26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CFC1DD5"/>
    <w:multiLevelType w:val="hybridMultilevel"/>
    <w:tmpl w:val="3136322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FFF36B6"/>
    <w:multiLevelType w:val="hybridMultilevel"/>
    <w:tmpl w:val="E5161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5001F"/>
    <w:multiLevelType w:val="hybridMultilevel"/>
    <w:tmpl w:val="9E4AF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16D7A"/>
    <w:multiLevelType w:val="hybridMultilevel"/>
    <w:tmpl w:val="C190364C"/>
    <w:lvl w:ilvl="0" w:tplc="F7FE980E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8" w:hanging="360"/>
      </w:pPr>
    </w:lvl>
    <w:lvl w:ilvl="2" w:tplc="0809001B" w:tentative="1">
      <w:start w:val="1"/>
      <w:numFmt w:val="lowerRoman"/>
      <w:lvlText w:val="%3."/>
      <w:lvlJc w:val="right"/>
      <w:pPr>
        <w:ind w:left="1798" w:hanging="180"/>
      </w:pPr>
    </w:lvl>
    <w:lvl w:ilvl="3" w:tplc="0809000F" w:tentative="1">
      <w:start w:val="1"/>
      <w:numFmt w:val="decimal"/>
      <w:lvlText w:val="%4."/>
      <w:lvlJc w:val="left"/>
      <w:pPr>
        <w:ind w:left="2518" w:hanging="360"/>
      </w:pPr>
    </w:lvl>
    <w:lvl w:ilvl="4" w:tplc="08090019" w:tentative="1">
      <w:start w:val="1"/>
      <w:numFmt w:val="lowerLetter"/>
      <w:lvlText w:val="%5."/>
      <w:lvlJc w:val="left"/>
      <w:pPr>
        <w:ind w:left="3238" w:hanging="360"/>
      </w:pPr>
    </w:lvl>
    <w:lvl w:ilvl="5" w:tplc="0809001B" w:tentative="1">
      <w:start w:val="1"/>
      <w:numFmt w:val="lowerRoman"/>
      <w:lvlText w:val="%6."/>
      <w:lvlJc w:val="right"/>
      <w:pPr>
        <w:ind w:left="3958" w:hanging="180"/>
      </w:pPr>
    </w:lvl>
    <w:lvl w:ilvl="6" w:tplc="0809000F" w:tentative="1">
      <w:start w:val="1"/>
      <w:numFmt w:val="decimal"/>
      <w:lvlText w:val="%7."/>
      <w:lvlJc w:val="left"/>
      <w:pPr>
        <w:ind w:left="4678" w:hanging="360"/>
      </w:pPr>
    </w:lvl>
    <w:lvl w:ilvl="7" w:tplc="08090019" w:tentative="1">
      <w:start w:val="1"/>
      <w:numFmt w:val="lowerLetter"/>
      <w:lvlText w:val="%8."/>
      <w:lvlJc w:val="left"/>
      <w:pPr>
        <w:ind w:left="5398" w:hanging="360"/>
      </w:pPr>
    </w:lvl>
    <w:lvl w:ilvl="8" w:tplc="08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603150444">
    <w:abstractNumId w:val="0"/>
  </w:num>
  <w:num w:numId="2" w16cid:durableId="574828403">
    <w:abstractNumId w:val="2"/>
  </w:num>
  <w:num w:numId="3" w16cid:durableId="315306956">
    <w:abstractNumId w:val="2"/>
  </w:num>
  <w:num w:numId="4" w16cid:durableId="79761473">
    <w:abstractNumId w:val="3"/>
  </w:num>
  <w:num w:numId="5" w16cid:durableId="114836543">
    <w:abstractNumId w:val="3"/>
  </w:num>
  <w:num w:numId="6" w16cid:durableId="331878634">
    <w:abstractNumId w:val="1"/>
  </w:num>
  <w:num w:numId="7" w16cid:durableId="1629780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45"/>
    <w:rsid w:val="00083E3F"/>
    <w:rsid w:val="000A0EF5"/>
    <w:rsid w:val="000D6B94"/>
    <w:rsid w:val="0015366B"/>
    <w:rsid w:val="00164AF8"/>
    <w:rsid w:val="00164DA2"/>
    <w:rsid w:val="00187945"/>
    <w:rsid w:val="00196997"/>
    <w:rsid w:val="00197CE5"/>
    <w:rsid w:val="001A43EA"/>
    <w:rsid w:val="00266A89"/>
    <w:rsid w:val="00447231"/>
    <w:rsid w:val="0045558C"/>
    <w:rsid w:val="004B465F"/>
    <w:rsid w:val="004B4EB2"/>
    <w:rsid w:val="004F3921"/>
    <w:rsid w:val="005017FB"/>
    <w:rsid w:val="0054765C"/>
    <w:rsid w:val="005A2D36"/>
    <w:rsid w:val="005B113A"/>
    <w:rsid w:val="005C0648"/>
    <w:rsid w:val="005E1E55"/>
    <w:rsid w:val="0063091F"/>
    <w:rsid w:val="006446EF"/>
    <w:rsid w:val="00655BDD"/>
    <w:rsid w:val="006A2BD2"/>
    <w:rsid w:val="006B3790"/>
    <w:rsid w:val="00703264"/>
    <w:rsid w:val="007047C2"/>
    <w:rsid w:val="008811AF"/>
    <w:rsid w:val="008866FD"/>
    <w:rsid w:val="008B1A91"/>
    <w:rsid w:val="008C56AF"/>
    <w:rsid w:val="008D7853"/>
    <w:rsid w:val="008E7577"/>
    <w:rsid w:val="00902878"/>
    <w:rsid w:val="00907973"/>
    <w:rsid w:val="00916F59"/>
    <w:rsid w:val="00920E76"/>
    <w:rsid w:val="009F268A"/>
    <w:rsid w:val="00A06F0E"/>
    <w:rsid w:val="00A22E31"/>
    <w:rsid w:val="00A24B92"/>
    <w:rsid w:val="00A51AC3"/>
    <w:rsid w:val="00A85E17"/>
    <w:rsid w:val="00A8777F"/>
    <w:rsid w:val="00AB0CCF"/>
    <w:rsid w:val="00AD6913"/>
    <w:rsid w:val="00B14007"/>
    <w:rsid w:val="00B2502B"/>
    <w:rsid w:val="00BE5C4D"/>
    <w:rsid w:val="00C154DC"/>
    <w:rsid w:val="00C67ED0"/>
    <w:rsid w:val="00D00076"/>
    <w:rsid w:val="00D2766E"/>
    <w:rsid w:val="00D5198D"/>
    <w:rsid w:val="00E05D15"/>
    <w:rsid w:val="00E13735"/>
    <w:rsid w:val="00E62122"/>
    <w:rsid w:val="00E62EAA"/>
    <w:rsid w:val="00E93A52"/>
    <w:rsid w:val="00EB19F9"/>
    <w:rsid w:val="00EB1CC3"/>
    <w:rsid w:val="00EE334E"/>
    <w:rsid w:val="00EE465D"/>
    <w:rsid w:val="00EE6F63"/>
    <w:rsid w:val="00F274EF"/>
    <w:rsid w:val="00F5100D"/>
    <w:rsid w:val="00FB7F87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3097"/>
  <w15:chartTrackingRefBased/>
  <w15:docId w15:val="{89C2DA9C-E23B-4ED2-A49A-B70B410A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77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F3921"/>
    <w:pPr>
      <w:keepNext/>
      <w:keepLines/>
      <w:suppressAutoHyphens w:val="0"/>
      <w:spacing w:before="240" w:line="256" w:lineRule="auto"/>
      <w:ind w:leftChars="0" w:left="0" w:firstLineChars="0" w:firstLine="0"/>
    </w:pPr>
    <w:rPr>
      <w:rFonts w:asciiTheme="majorHAnsi" w:eastAsiaTheme="majorEastAsia" w:hAnsiTheme="majorHAnsi" w:cstheme="majorBidi"/>
      <w:color w:val="2E74B5" w:themeColor="accent1" w:themeShade="BF"/>
      <w:position w:val="0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E7577"/>
    <w:rPr>
      <w:color w:val="0000FF"/>
      <w:u w:val="single"/>
    </w:rPr>
  </w:style>
  <w:style w:type="paragraph" w:styleId="NoSpacing">
    <w:name w:val="No Spacing"/>
    <w:uiPriority w:val="1"/>
    <w:qFormat/>
    <w:rsid w:val="00F510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00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76"/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000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76"/>
    <w:rPr>
      <w:rFonts w:ascii="Times New Roman" w:eastAsia="Times New Roman" w:hAnsi="Times New Roman" w:cs="Times New Roman"/>
      <w:position w:val="-1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4F39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F392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F3921"/>
    <w:pPr>
      <w:suppressAutoHyphens w:val="0"/>
      <w:autoSpaceDE w:val="0"/>
      <w:autoSpaceDN w:val="0"/>
      <w:adjustRightInd w:val="0"/>
      <w:spacing w:line="240" w:lineRule="auto"/>
      <w:ind w:leftChars="0" w:left="112" w:firstLineChars="0" w:firstLine="0"/>
      <w:outlineLvl w:val="9"/>
    </w:pPr>
    <w:rPr>
      <w:rFonts w:ascii="Arial" w:eastAsiaTheme="minorHAnsi" w:hAnsi="Arial" w:cs="Arial"/>
      <w:positio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F3921"/>
    <w:rPr>
      <w:rFonts w:ascii="Arial" w:hAnsi="Arial" w:cs="Arial"/>
    </w:rPr>
  </w:style>
  <w:style w:type="paragraph" w:styleId="Revision">
    <w:name w:val="Revision"/>
    <w:uiPriority w:val="99"/>
    <w:semiHidden/>
    <w:rsid w:val="004F3921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4F3921"/>
    <w:pPr>
      <w:suppressAutoHyphens w:val="0"/>
      <w:spacing w:after="160" w:line="256" w:lineRule="auto"/>
      <w:ind w:leftChars="0" w:left="720" w:firstLineChars="0" w:firstLine="0"/>
      <w:contextualSpacing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eastAsia="zh-CN"/>
    </w:rPr>
  </w:style>
  <w:style w:type="paragraph" w:customStyle="1" w:styleId="TableParagraph">
    <w:name w:val="Table Paragraph"/>
    <w:basedOn w:val="Normal"/>
    <w:uiPriority w:val="1"/>
    <w:qFormat/>
    <w:rsid w:val="004F3921"/>
    <w:pPr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outlineLvl w:val="9"/>
    </w:pPr>
    <w:rPr>
      <w:rFonts w:eastAsiaTheme="minorHAnsi"/>
      <w:position w:val="0"/>
      <w:lang w:eastAsia="en-US"/>
    </w:rPr>
  </w:style>
  <w:style w:type="paragraph" w:customStyle="1" w:styleId="Default">
    <w:name w:val="Default"/>
    <w:rsid w:val="004F3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rsid w:val="004F392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4F39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3921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B465F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A2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ampton.ac.uk/primarycare/about/index.page" TargetMode="External"/><Relationship Id="rId13" Type="http://schemas.openxmlformats.org/officeDocument/2006/relationships/hyperlink" Target="https://www.southampton.ac.uk/primarycare/research/diagnosisandprognosis.pag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southampton.ac.uk/primarycare/research/healthcarecommunication.pag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thampton.ac.uk/primarycare/research/improvinguseofmedicines.pag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southampton.ac.uk/primarycare/research/supportingselfmanagement.pag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local.nihr.ac.uk/lcrn/wessex/researcher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Rickenbach</dc:creator>
  <cp:keywords/>
  <dc:description/>
  <cp:lastModifiedBy>Martine Cross</cp:lastModifiedBy>
  <cp:revision>4</cp:revision>
  <dcterms:created xsi:type="dcterms:W3CDTF">2022-11-09T11:21:00Z</dcterms:created>
  <dcterms:modified xsi:type="dcterms:W3CDTF">2022-11-09T14:43:00Z</dcterms:modified>
</cp:coreProperties>
</file>