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1F501" w14:textId="32C8C21A" w:rsidR="00472E1A" w:rsidRPr="00FD2260" w:rsidRDefault="00956CBB" w:rsidP="00956CBB">
      <w:pPr>
        <w:ind w:left="2160" w:firstLine="720"/>
        <w:rPr>
          <w:rFonts w:ascii="Arial" w:hAnsi="Arial" w:cs="Arial"/>
        </w:rPr>
      </w:pPr>
      <w:r>
        <w:rPr>
          <w:rFonts w:ascii="Arial" w:hAnsi="Arial" w:cs="Arial"/>
          <w:b/>
        </w:rPr>
        <w:t xml:space="preserve">       </w:t>
      </w:r>
      <w:r w:rsidR="00472E1A" w:rsidRPr="003E2DB7">
        <w:rPr>
          <w:rFonts w:ascii="Arial" w:hAnsi="Arial" w:cs="Arial"/>
          <w:b/>
        </w:rPr>
        <w:t>JOB DESCRIPTION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80"/>
        <w:gridCol w:w="6042"/>
      </w:tblGrid>
      <w:tr w:rsidR="00472E1A" w14:paraId="4B2B8C4F" w14:textId="77777777" w:rsidTr="00B36B9E">
        <w:tc>
          <w:tcPr>
            <w:tcW w:w="3881" w:type="dxa"/>
            <w:gridSpan w:val="2"/>
            <w:shd w:val="clear" w:color="auto" w:fill="D0CECE"/>
          </w:tcPr>
          <w:p w14:paraId="01D10986" w14:textId="77777777" w:rsidR="00472E1A" w:rsidRPr="00CD55B9" w:rsidRDefault="00472E1A" w:rsidP="00B36B9E">
            <w:pPr>
              <w:rPr>
                <w:rFonts w:ascii="Arial" w:eastAsia="Calibri" w:hAnsi="Arial" w:cs="Arial"/>
                <w:b/>
              </w:rPr>
            </w:pPr>
            <w:r w:rsidRPr="00CD55B9">
              <w:rPr>
                <w:rFonts w:ascii="Arial" w:eastAsia="Calibri" w:hAnsi="Arial" w:cs="Arial"/>
                <w:b/>
              </w:rPr>
              <w:t>Title:</w:t>
            </w:r>
          </w:p>
        </w:tc>
        <w:tc>
          <w:tcPr>
            <w:tcW w:w="6042" w:type="dxa"/>
            <w:shd w:val="clear" w:color="auto" w:fill="auto"/>
          </w:tcPr>
          <w:p w14:paraId="4B670B5B" w14:textId="124EDC9D" w:rsidR="00472E1A" w:rsidRPr="00CD55B9" w:rsidRDefault="00203E91" w:rsidP="00B36B9E">
            <w:pPr>
              <w:rPr>
                <w:rFonts w:ascii="Arial" w:eastAsia="Calibri" w:hAnsi="Arial" w:cs="Arial"/>
              </w:rPr>
            </w:pPr>
            <w:r>
              <w:rPr>
                <w:rFonts w:ascii="Arial" w:eastAsia="Calibri" w:hAnsi="Arial" w:cs="Arial"/>
              </w:rPr>
              <w:t xml:space="preserve">Robotics (RPA) Developer </w:t>
            </w:r>
          </w:p>
        </w:tc>
      </w:tr>
      <w:tr w:rsidR="00472E1A" w14:paraId="3E1DEFEF" w14:textId="77777777" w:rsidTr="00B36B9E">
        <w:tc>
          <w:tcPr>
            <w:tcW w:w="3881" w:type="dxa"/>
            <w:gridSpan w:val="2"/>
            <w:shd w:val="clear" w:color="auto" w:fill="D0CECE"/>
          </w:tcPr>
          <w:p w14:paraId="60B292E8" w14:textId="77777777" w:rsidR="00472E1A" w:rsidRPr="00CD55B9" w:rsidRDefault="00472E1A" w:rsidP="00B36B9E">
            <w:pPr>
              <w:rPr>
                <w:rFonts w:ascii="Arial" w:eastAsia="Calibri" w:hAnsi="Arial" w:cs="Arial"/>
                <w:b/>
              </w:rPr>
            </w:pPr>
            <w:r>
              <w:rPr>
                <w:rFonts w:ascii="Arial" w:eastAsia="Calibri" w:hAnsi="Arial" w:cs="Arial"/>
                <w:b/>
              </w:rPr>
              <w:t>Pay Band</w:t>
            </w:r>
          </w:p>
        </w:tc>
        <w:tc>
          <w:tcPr>
            <w:tcW w:w="6042" w:type="dxa"/>
            <w:shd w:val="clear" w:color="auto" w:fill="auto"/>
          </w:tcPr>
          <w:p w14:paraId="3DBAB0D0" w14:textId="4323EEEE" w:rsidR="00472E1A" w:rsidRPr="00CD55B9" w:rsidRDefault="00203E91" w:rsidP="00B36B9E">
            <w:pPr>
              <w:rPr>
                <w:rFonts w:ascii="Arial" w:eastAsia="Calibri" w:hAnsi="Arial" w:cs="Arial"/>
              </w:rPr>
            </w:pPr>
            <w:r>
              <w:rPr>
                <w:rFonts w:ascii="Arial" w:eastAsia="Calibri" w:hAnsi="Arial" w:cs="Arial"/>
              </w:rPr>
              <w:t xml:space="preserve">Varying dependant on experience </w:t>
            </w:r>
          </w:p>
        </w:tc>
      </w:tr>
      <w:tr w:rsidR="00472E1A" w14:paraId="1B9D9FD0" w14:textId="77777777" w:rsidTr="00B36B9E">
        <w:tc>
          <w:tcPr>
            <w:tcW w:w="3881" w:type="dxa"/>
            <w:gridSpan w:val="2"/>
            <w:shd w:val="clear" w:color="auto" w:fill="D0CECE"/>
          </w:tcPr>
          <w:p w14:paraId="1D8A6B88" w14:textId="77777777" w:rsidR="00472E1A" w:rsidRPr="00CD55B9" w:rsidRDefault="00472E1A" w:rsidP="00B36B9E">
            <w:pPr>
              <w:rPr>
                <w:rFonts w:ascii="Arial" w:eastAsia="Calibri" w:hAnsi="Arial" w:cs="Arial"/>
                <w:b/>
              </w:rPr>
            </w:pPr>
            <w:r w:rsidRPr="00CD55B9">
              <w:rPr>
                <w:rFonts w:ascii="Arial" w:eastAsia="Calibri" w:hAnsi="Arial" w:cs="Arial"/>
                <w:b/>
              </w:rPr>
              <w:t>Responsible to:</w:t>
            </w:r>
          </w:p>
        </w:tc>
        <w:tc>
          <w:tcPr>
            <w:tcW w:w="6042" w:type="dxa"/>
            <w:shd w:val="clear" w:color="auto" w:fill="auto"/>
          </w:tcPr>
          <w:p w14:paraId="624C13BA" w14:textId="78B2D694" w:rsidR="00472E1A" w:rsidRPr="00CD55B9" w:rsidRDefault="00203E91" w:rsidP="00B36B9E">
            <w:pPr>
              <w:rPr>
                <w:rFonts w:ascii="Arial" w:eastAsia="Calibri" w:hAnsi="Arial" w:cs="Arial"/>
              </w:rPr>
            </w:pPr>
            <w:r>
              <w:rPr>
                <w:rFonts w:ascii="Arial" w:eastAsia="Calibri" w:hAnsi="Arial" w:cs="Arial"/>
              </w:rPr>
              <w:t xml:space="preserve">Director of Integration </w:t>
            </w:r>
          </w:p>
        </w:tc>
      </w:tr>
      <w:tr w:rsidR="00472E1A" w14:paraId="0DBBE408" w14:textId="77777777" w:rsidTr="00B36B9E">
        <w:tc>
          <w:tcPr>
            <w:tcW w:w="3881" w:type="dxa"/>
            <w:gridSpan w:val="2"/>
            <w:shd w:val="clear" w:color="auto" w:fill="D0CECE"/>
          </w:tcPr>
          <w:p w14:paraId="0908AEDB" w14:textId="77777777" w:rsidR="00472E1A" w:rsidRPr="00CD55B9" w:rsidRDefault="00472E1A" w:rsidP="00B36B9E">
            <w:pPr>
              <w:rPr>
                <w:rFonts w:ascii="Arial" w:eastAsia="Calibri" w:hAnsi="Arial" w:cs="Arial"/>
                <w:b/>
              </w:rPr>
            </w:pPr>
            <w:r w:rsidRPr="00CD55B9">
              <w:rPr>
                <w:rFonts w:ascii="Arial" w:eastAsia="Calibri" w:hAnsi="Arial" w:cs="Arial"/>
                <w:b/>
              </w:rPr>
              <w:t>Accountable to:</w:t>
            </w:r>
          </w:p>
        </w:tc>
        <w:tc>
          <w:tcPr>
            <w:tcW w:w="6042" w:type="dxa"/>
            <w:shd w:val="clear" w:color="auto" w:fill="auto"/>
          </w:tcPr>
          <w:p w14:paraId="2D28B531" w14:textId="6B6FC226" w:rsidR="00472E1A" w:rsidRPr="00CD55B9" w:rsidRDefault="00203E91" w:rsidP="00B36B9E">
            <w:pPr>
              <w:rPr>
                <w:rFonts w:ascii="Arial" w:eastAsia="Calibri" w:hAnsi="Arial" w:cs="Arial"/>
              </w:rPr>
            </w:pPr>
            <w:r>
              <w:rPr>
                <w:rFonts w:ascii="Arial" w:eastAsia="Calibri" w:hAnsi="Arial" w:cs="Arial"/>
              </w:rPr>
              <w:t xml:space="preserve">Group CEO </w:t>
            </w:r>
          </w:p>
        </w:tc>
      </w:tr>
      <w:tr w:rsidR="00472E1A" w14:paraId="1D427AF6" w14:textId="77777777" w:rsidTr="00B36B9E">
        <w:tc>
          <w:tcPr>
            <w:tcW w:w="9923" w:type="dxa"/>
            <w:gridSpan w:val="3"/>
            <w:shd w:val="clear" w:color="auto" w:fill="D0CECE"/>
          </w:tcPr>
          <w:p w14:paraId="7C27C877" w14:textId="07FCFB5C" w:rsidR="00472E1A" w:rsidRPr="00CD55B9" w:rsidRDefault="00472E1A" w:rsidP="00B36B9E">
            <w:pPr>
              <w:rPr>
                <w:rFonts w:ascii="Arial" w:eastAsia="Calibri" w:hAnsi="Arial" w:cs="Arial"/>
                <w:b/>
              </w:rPr>
            </w:pPr>
            <w:r w:rsidRPr="00CD55B9">
              <w:rPr>
                <w:rFonts w:ascii="Arial" w:eastAsia="Calibri" w:hAnsi="Arial" w:cs="Arial"/>
                <w:b/>
              </w:rPr>
              <w:t>1</w:t>
            </w:r>
            <w:r>
              <w:rPr>
                <w:rFonts w:ascii="Arial" w:eastAsia="Calibri" w:hAnsi="Arial" w:cs="Arial"/>
                <w:b/>
              </w:rPr>
              <w:t>.</w:t>
            </w:r>
            <w:r w:rsidRPr="00CD55B9">
              <w:rPr>
                <w:rFonts w:ascii="Arial" w:eastAsia="Calibri" w:hAnsi="Arial" w:cs="Arial"/>
                <w:b/>
              </w:rPr>
              <w:t xml:space="preserve"> Job Role/Purpose</w:t>
            </w:r>
          </w:p>
        </w:tc>
      </w:tr>
      <w:tr w:rsidR="00472E1A" w14:paraId="6F671560" w14:textId="77777777" w:rsidTr="00B36B9E">
        <w:tc>
          <w:tcPr>
            <w:tcW w:w="9923" w:type="dxa"/>
            <w:gridSpan w:val="3"/>
            <w:shd w:val="clear" w:color="auto" w:fill="auto"/>
          </w:tcPr>
          <w:p w14:paraId="42ACEC35" w14:textId="75DE9C5F" w:rsidR="00203E91" w:rsidRPr="00203E91" w:rsidRDefault="00203E91" w:rsidP="00203E91">
            <w:pPr>
              <w:jc w:val="both"/>
              <w:rPr>
                <w:rFonts w:ascii="Arial" w:eastAsia="Times New Roman" w:hAnsi="Arial" w:cs="Arial"/>
                <w:lang w:eastAsia="en-GB"/>
              </w:rPr>
            </w:pPr>
            <w:r w:rsidRPr="00203E91">
              <w:rPr>
                <w:rFonts w:ascii="Arial" w:eastAsia="Calibri" w:hAnsi="Arial" w:cs="Arial"/>
              </w:rPr>
              <w:t xml:space="preserve">The Robotics (RPA) Developer </w:t>
            </w:r>
            <w:r w:rsidRPr="00203E91">
              <w:rPr>
                <w:rFonts w:ascii="Arial" w:eastAsia="Times New Roman" w:hAnsi="Arial" w:cs="Arial"/>
                <w:lang w:eastAsia="en-GB"/>
              </w:rPr>
              <w:t>will be responsible for the design, creation of automation robotic solutions and integration between existing systems, as well as related maintenance activities</w:t>
            </w:r>
            <w:r w:rsidR="00FF5308">
              <w:rPr>
                <w:rFonts w:ascii="Arial" w:eastAsia="Times New Roman" w:hAnsi="Arial" w:cs="Arial"/>
                <w:lang w:eastAsia="en-GB"/>
              </w:rPr>
              <w:t>.</w:t>
            </w:r>
          </w:p>
          <w:p w14:paraId="1A74016B" w14:textId="143F3C54" w:rsidR="00472E1A" w:rsidRPr="00203E91" w:rsidRDefault="00FF5308" w:rsidP="00203E91">
            <w:pPr>
              <w:spacing w:after="0" w:line="240" w:lineRule="auto"/>
              <w:jc w:val="both"/>
              <w:rPr>
                <w:rFonts w:ascii="Arial" w:eastAsia="Times New Roman" w:hAnsi="Arial" w:cs="Arial"/>
                <w:lang w:eastAsia="en-GB"/>
              </w:rPr>
            </w:pPr>
            <w:r>
              <w:rPr>
                <w:rFonts w:ascii="Arial" w:eastAsia="Times New Roman" w:hAnsi="Arial" w:cs="Arial"/>
                <w:lang w:eastAsia="en-GB"/>
              </w:rPr>
              <w:t>Overall responsibilities include</w:t>
            </w:r>
            <w:r w:rsidR="00203E91" w:rsidRPr="00203E91">
              <w:rPr>
                <w:rFonts w:ascii="Arial" w:eastAsia="Times New Roman" w:hAnsi="Arial" w:cs="Arial"/>
                <w:lang w:eastAsia="en-GB"/>
              </w:rPr>
              <w:t xml:space="preserve"> the provision of cost-effective, risk-controlled, robust, reliable, responsive and secure automation solutions to support clinical and corporate transformation needs</w:t>
            </w:r>
            <w:r>
              <w:rPr>
                <w:rFonts w:ascii="Arial" w:eastAsia="Times New Roman" w:hAnsi="Arial" w:cs="Arial"/>
                <w:lang w:eastAsia="en-GB"/>
              </w:rPr>
              <w:t xml:space="preserve"> to</w:t>
            </w:r>
            <w:r w:rsidR="00203E91" w:rsidRPr="00203E91">
              <w:rPr>
                <w:rFonts w:ascii="Arial" w:eastAsia="Times New Roman" w:hAnsi="Arial" w:cs="Arial"/>
                <w:lang w:eastAsia="en-GB"/>
              </w:rPr>
              <w:t xml:space="preserve"> assist the organisation in delivering strategy.</w:t>
            </w:r>
          </w:p>
        </w:tc>
      </w:tr>
      <w:tr w:rsidR="00472E1A" w14:paraId="3D513C9F" w14:textId="77777777" w:rsidTr="00B36B9E">
        <w:tc>
          <w:tcPr>
            <w:tcW w:w="9923" w:type="dxa"/>
            <w:gridSpan w:val="3"/>
            <w:shd w:val="clear" w:color="auto" w:fill="D0CECE"/>
          </w:tcPr>
          <w:p w14:paraId="60ABE3DB" w14:textId="76686633" w:rsidR="00472E1A" w:rsidRPr="00CD55B9" w:rsidRDefault="00472E1A" w:rsidP="00B36B9E">
            <w:pPr>
              <w:rPr>
                <w:rFonts w:ascii="Arial" w:eastAsia="Calibri" w:hAnsi="Arial" w:cs="Arial"/>
                <w:b/>
              </w:rPr>
            </w:pPr>
            <w:r w:rsidRPr="00CD55B9">
              <w:rPr>
                <w:rFonts w:ascii="Arial" w:eastAsia="Calibri" w:hAnsi="Arial" w:cs="Arial"/>
                <w:b/>
              </w:rPr>
              <w:t>2</w:t>
            </w:r>
            <w:r>
              <w:rPr>
                <w:rFonts w:ascii="Arial" w:eastAsia="Calibri" w:hAnsi="Arial" w:cs="Arial"/>
                <w:b/>
              </w:rPr>
              <w:t>.</w:t>
            </w:r>
            <w:r w:rsidRPr="00CD55B9">
              <w:rPr>
                <w:rFonts w:ascii="Arial" w:eastAsia="Calibri" w:hAnsi="Arial" w:cs="Arial"/>
                <w:b/>
              </w:rPr>
              <w:t xml:space="preserve"> Key Duties &amp; Responsibilities</w:t>
            </w:r>
          </w:p>
        </w:tc>
      </w:tr>
      <w:tr w:rsidR="00472E1A" w14:paraId="5FB408C5" w14:textId="77777777" w:rsidTr="00B36B9E">
        <w:tc>
          <w:tcPr>
            <w:tcW w:w="9923" w:type="dxa"/>
            <w:gridSpan w:val="3"/>
            <w:shd w:val="clear" w:color="auto" w:fill="auto"/>
          </w:tcPr>
          <w:p w14:paraId="4604882E" w14:textId="478C650F" w:rsidR="00FF5308" w:rsidRPr="00FF5308" w:rsidRDefault="00FF5308" w:rsidP="00FF5308">
            <w:pPr>
              <w:pStyle w:val="ListParagraph"/>
              <w:spacing w:after="0" w:line="240" w:lineRule="auto"/>
              <w:ind w:left="360"/>
              <w:rPr>
                <w:rFonts w:ascii="Arial" w:eastAsia="Times New Roman" w:hAnsi="Arial" w:cs="Arial"/>
                <w:sz w:val="18"/>
                <w:szCs w:val="16"/>
                <w:lang w:eastAsia="en-GB"/>
              </w:rPr>
            </w:pPr>
          </w:p>
          <w:p w14:paraId="1754E2D0" w14:textId="2E8E07E0" w:rsidR="00FF5308" w:rsidRPr="00FF5308" w:rsidRDefault="00FF5308" w:rsidP="00FF5308">
            <w:pPr>
              <w:numPr>
                <w:ilvl w:val="0"/>
                <w:numId w:val="19"/>
              </w:numPr>
              <w:spacing w:after="0" w:line="240" w:lineRule="auto"/>
              <w:jc w:val="both"/>
              <w:rPr>
                <w:rFonts w:ascii="Arial" w:hAnsi="Arial" w:cs="Arial"/>
              </w:rPr>
            </w:pPr>
            <w:r w:rsidRPr="00FF5308">
              <w:rPr>
                <w:rFonts w:ascii="Arial" w:hAnsi="Arial" w:cs="Arial"/>
              </w:rPr>
              <w:t>Identifying scope for new automation and collaborating with key stakeholders, i.e., clinical leads &amp; partners, gathering all requirements from the relevant stakeholders.</w:t>
            </w:r>
          </w:p>
          <w:p w14:paraId="07985A8F" w14:textId="77777777" w:rsidR="00FF5308" w:rsidRPr="00FF5308" w:rsidRDefault="00FF5308" w:rsidP="00FF5308">
            <w:pPr>
              <w:numPr>
                <w:ilvl w:val="0"/>
                <w:numId w:val="19"/>
              </w:numPr>
              <w:spacing w:after="0" w:line="240" w:lineRule="auto"/>
              <w:jc w:val="both"/>
              <w:rPr>
                <w:rFonts w:ascii="Arial" w:hAnsi="Arial" w:cs="Arial"/>
              </w:rPr>
            </w:pPr>
            <w:r w:rsidRPr="00FF5308">
              <w:rPr>
                <w:rFonts w:ascii="Arial" w:hAnsi="Arial" w:cs="Arial"/>
              </w:rPr>
              <w:t>Participating in all aspects of the automation development lifecycle; for example, solution development, testing and deployment, as well as maintenance; and completing build and testing in a timely manner.</w:t>
            </w:r>
          </w:p>
          <w:p w14:paraId="40FC71D1" w14:textId="3D8969CB" w:rsidR="00FF5308" w:rsidRPr="00FF5308" w:rsidRDefault="00FF5308" w:rsidP="00FF5308">
            <w:pPr>
              <w:numPr>
                <w:ilvl w:val="0"/>
                <w:numId w:val="19"/>
              </w:numPr>
              <w:spacing w:after="0" w:line="240" w:lineRule="auto"/>
              <w:jc w:val="both"/>
              <w:rPr>
                <w:rFonts w:ascii="Arial" w:hAnsi="Arial" w:cs="Arial"/>
              </w:rPr>
            </w:pPr>
            <w:r w:rsidRPr="00FF5308">
              <w:rPr>
                <w:rFonts w:ascii="Arial" w:hAnsi="Arial" w:cs="Arial"/>
              </w:rPr>
              <w:t xml:space="preserve">Ensuring that any developed solution is cost-effective and efficient, and maintains system security and data integrity, and that any developed solution does not contain any single points of </w:t>
            </w:r>
            <w:proofErr w:type="spellStart"/>
            <w:proofErr w:type="gramStart"/>
            <w:r w:rsidRPr="00FF5308">
              <w:rPr>
                <w:rFonts w:ascii="Arial" w:hAnsi="Arial" w:cs="Arial"/>
              </w:rPr>
              <w:t>failure,or</w:t>
            </w:r>
            <w:proofErr w:type="spellEnd"/>
            <w:proofErr w:type="gramEnd"/>
            <w:r w:rsidRPr="00FF5308">
              <w:rPr>
                <w:rFonts w:ascii="Arial" w:hAnsi="Arial" w:cs="Arial"/>
              </w:rPr>
              <w:t xml:space="preserve"> pose any unacceptable risks.</w:t>
            </w:r>
          </w:p>
          <w:p w14:paraId="19D0ECB3" w14:textId="5A359EE2" w:rsidR="00FF5308" w:rsidRPr="00FF5308" w:rsidRDefault="00FF5308" w:rsidP="00FF5308">
            <w:pPr>
              <w:numPr>
                <w:ilvl w:val="0"/>
                <w:numId w:val="19"/>
              </w:numPr>
              <w:spacing w:after="0" w:line="240" w:lineRule="auto"/>
              <w:jc w:val="both"/>
              <w:rPr>
                <w:rFonts w:ascii="Arial" w:hAnsi="Arial" w:cs="Arial"/>
              </w:rPr>
            </w:pPr>
            <w:r w:rsidRPr="00FF5308">
              <w:rPr>
                <w:rFonts w:ascii="Arial" w:hAnsi="Arial" w:cs="Arial"/>
              </w:rPr>
              <w:t>Producing robust process and project documentation to escalate any key issues or risks, whilst also providing resolutions. Delivering high quality reporting communicating all risks, issues and statistics with key stakeholders</w:t>
            </w:r>
          </w:p>
          <w:p w14:paraId="561D2715" w14:textId="03D78BB5" w:rsidR="00FF5308" w:rsidRPr="00FF5308" w:rsidRDefault="00FF5308" w:rsidP="00FF5308">
            <w:pPr>
              <w:numPr>
                <w:ilvl w:val="0"/>
                <w:numId w:val="19"/>
              </w:numPr>
              <w:spacing w:after="0" w:line="240" w:lineRule="auto"/>
              <w:jc w:val="both"/>
              <w:rPr>
                <w:rFonts w:ascii="Arial" w:hAnsi="Arial" w:cs="Arial"/>
              </w:rPr>
            </w:pPr>
            <w:r w:rsidRPr="00FF5308">
              <w:rPr>
                <w:rFonts w:ascii="Arial" w:hAnsi="Arial" w:cs="Arial"/>
              </w:rPr>
              <w:t>Collaborating with team members to share knowledge and ideas when developing solutions in an Agile environment, as well as with infrastructure leads to ensure system and support alignment</w:t>
            </w:r>
          </w:p>
          <w:p w14:paraId="16C6C4F0" w14:textId="419BCBC2" w:rsidR="00472E1A" w:rsidRPr="00A37FCC" w:rsidRDefault="00472E1A" w:rsidP="00B36B9E">
            <w:pPr>
              <w:jc w:val="both"/>
              <w:rPr>
                <w:rFonts w:ascii="Arial" w:hAnsi="Arial" w:cs="Arial"/>
              </w:rPr>
            </w:pPr>
          </w:p>
          <w:p w14:paraId="10F69B64" w14:textId="2A16C8FA" w:rsidR="00472E1A" w:rsidRPr="00472E1A" w:rsidRDefault="00472E1A" w:rsidP="00472E1A">
            <w:pPr>
              <w:rPr>
                <w:rFonts w:ascii="Arial" w:hAnsi="Arial" w:cs="Arial"/>
              </w:rPr>
            </w:pPr>
            <w:r w:rsidRPr="00A37FCC">
              <w:rPr>
                <w:rFonts w:ascii="Arial" w:hAnsi="Arial" w:cs="Arial"/>
              </w:rPr>
              <w:t>NB: This job description outlines the key duties that are expected of you with</w:t>
            </w:r>
            <w:r>
              <w:rPr>
                <w:rFonts w:ascii="Arial" w:hAnsi="Arial" w:cs="Arial"/>
              </w:rPr>
              <w:t xml:space="preserve">in the role of </w:t>
            </w:r>
            <w:r w:rsidR="003B5029">
              <w:rPr>
                <w:rFonts w:ascii="Arial" w:hAnsi="Arial" w:cs="Arial"/>
              </w:rPr>
              <w:t>Robotics (RPA) Developer</w:t>
            </w:r>
            <w:r w:rsidRPr="00A37FCC">
              <w:rPr>
                <w:rFonts w:ascii="Arial" w:hAnsi="Arial" w:cs="Arial"/>
              </w:rPr>
              <w:t xml:space="preserve"> although is not an exhaustive list. It may be amended in line with experience, business requirements and </w:t>
            </w:r>
            <w:proofErr w:type="gramStart"/>
            <w:r w:rsidRPr="00A37FCC">
              <w:rPr>
                <w:rFonts w:ascii="Arial" w:hAnsi="Arial" w:cs="Arial"/>
              </w:rPr>
              <w:t>as a result of</w:t>
            </w:r>
            <w:proofErr w:type="gramEnd"/>
            <w:r w:rsidRPr="00A37FCC">
              <w:rPr>
                <w:rFonts w:ascii="Arial" w:hAnsi="Arial" w:cs="Arial"/>
              </w:rPr>
              <w:t xml:space="preserve"> any future organisational change.</w:t>
            </w:r>
          </w:p>
        </w:tc>
      </w:tr>
      <w:tr w:rsidR="00472E1A" w14:paraId="498CB613" w14:textId="77777777" w:rsidTr="00B36B9E">
        <w:tc>
          <w:tcPr>
            <w:tcW w:w="9923" w:type="dxa"/>
            <w:gridSpan w:val="3"/>
            <w:shd w:val="clear" w:color="auto" w:fill="D9D9D9"/>
          </w:tcPr>
          <w:p w14:paraId="18C1454F" w14:textId="1E2598F5" w:rsidR="00472E1A" w:rsidRPr="00F07E54" w:rsidRDefault="00472E1A" w:rsidP="00B36B9E">
            <w:pPr>
              <w:rPr>
                <w:rFonts w:ascii="Arial" w:eastAsia="Calibri" w:hAnsi="Arial" w:cs="Arial"/>
                <w:b/>
              </w:rPr>
            </w:pPr>
            <w:r w:rsidRPr="00F07E54">
              <w:rPr>
                <w:rFonts w:ascii="Arial" w:eastAsia="Calibri" w:hAnsi="Arial" w:cs="Arial"/>
                <w:b/>
              </w:rPr>
              <w:t>3</w:t>
            </w:r>
            <w:r>
              <w:rPr>
                <w:rFonts w:ascii="Arial" w:eastAsia="Calibri" w:hAnsi="Arial" w:cs="Arial"/>
                <w:b/>
              </w:rPr>
              <w:t>.</w:t>
            </w:r>
            <w:r w:rsidRPr="00F07E54">
              <w:rPr>
                <w:rFonts w:ascii="Arial" w:eastAsia="Calibri" w:hAnsi="Arial" w:cs="Arial"/>
                <w:b/>
              </w:rPr>
              <w:t xml:space="preserve"> Other Responsibilities</w:t>
            </w:r>
          </w:p>
        </w:tc>
      </w:tr>
      <w:tr w:rsidR="00472E1A" w14:paraId="5CB278BF" w14:textId="77777777" w:rsidTr="00B36B9E">
        <w:tc>
          <w:tcPr>
            <w:tcW w:w="9923" w:type="dxa"/>
            <w:gridSpan w:val="3"/>
            <w:shd w:val="clear" w:color="auto" w:fill="auto"/>
          </w:tcPr>
          <w:p w14:paraId="3631D098" w14:textId="77777777" w:rsidR="00472E1A" w:rsidRPr="00EE39A2" w:rsidRDefault="00472E1A" w:rsidP="00B36B9E">
            <w:pPr>
              <w:rPr>
                <w:rFonts w:ascii="Arial" w:hAnsi="Arial" w:cs="Arial"/>
                <w:b/>
              </w:rPr>
            </w:pPr>
            <w:r w:rsidRPr="00EE39A2">
              <w:rPr>
                <w:rFonts w:ascii="Arial" w:hAnsi="Arial" w:cs="Arial"/>
                <w:b/>
              </w:rPr>
              <w:t>Health and Safety</w:t>
            </w:r>
          </w:p>
          <w:p w14:paraId="301C1AF5" w14:textId="77777777" w:rsidR="00472E1A" w:rsidRPr="00EE39A2" w:rsidRDefault="00472E1A" w:rsidP="00472E1A">
            <w:pPr>
              <w:pStyle w:val="NoSpacing"/>
              <w:numPr>
                <w:ilvl w:val="0"/>
                <w:numId w:val="11"/>
              </w:numPr>
              <w:ind w:left="460" w:hanging="426"/>
              <w:rPr>
                <w:rFonts w:ascii="Arial" w:hAnsi="Arial" w:cs="Arial"/>
                <w:sz w:val="22"/>
                <w:szCs w:val="22"/>
                <w:lang w:eastAsia="en-US"/>
              </w:rPr>
            </w:pPr>
            <w:r w:rsidRPr="00EE39A2">
              <w:rPr>
                <w:rFonts w:ascii="Arial" w:hAnsi="Arial" w:cs="Arial"/>
                <w:sz w:val="22"/>
                <w:szCs w:val="22"/>
                <w:lang w:eastAsia="en-US"/>
              </w:rPr>
              <w:t xml:space="preserve">To comply with the Health and Safety at Work etc. Act 1974. </w:t>
            </w:r>
          </w:p>
          <w:p w14:paraId="25795D36" w14:textId="77777777" w:rsidR="00B55143" w:rsidRDefault="00472E1A" w:rsidP="00B55143">
            <w:pPr>
              <w:pStyle w:val="NoSpacing"/>
              <w:numPr>
                <w:ilvl w:val="0"/>
                <w:numId w:val="11"/>
              </w:numPr>
              <w:ind w:left="460" w:hanging="426"/>
              <w:rPr>
                <w:rFonts w:ascii="Arial" w:hAnsi="Arial" w:cs="Arial"/>
                <w:sz w:val="22"/>
                <w:szCs w:val="22"/>
                <w:lang w:eastAsia="en-US"/>
              </w:rPr>
            </w:pPr>
            <w:r w:rsidRPr="00EE39A2">
              <w:rPr>
                <w:rFonts w:ascii="Arial" w:hAnsi="Arial" w:cs="Arial"/>
                <w:sz w:val="22"/>
                <w:szCs w:val="22"/>
                <w:lang w:eastAsia="en-US"/>
              </w:rPr>
              <w:t>To take responsibility for his/her own health and safety and that of other persons who may be affected by his/her own acts or omissions.</w:t>
            </w:r>
          </w:p>
          <w:p w14:paraId="71FDBF84" w14:textId="77777777" w:rsidR="00B55143" w:rsidRDefault="00B55143" w:rsidP="00B55143">
            <w:pPr>
              <w:pStyle w:val="NoSpacing"/>
              <w:ind w:left="460"/>
              <w:rPr>
                <w:rFonts w:ascii="Arial" w:hAnsi="Arial" w:cs="Arial"/>
                <w:sz w:val="22"/>
                <w:szCs w:val="22"/>
                <w:lang w:eastAsia="en-US"/>
              </w:rPr>
            </w:pPr>
          </w:p>
          <w:p w14:paraId="237A7D14" w14:textId="2A50505B" w:rsidR="00472E1A" w:rsidRDefault="00472E1A" w:rsidP="00B55143">
            <w:pPr>
              <w:pStyle w:val="NoSpacing"/>
              <w:ind w:left="34"/>
              <w:rPr>
                <w:rFonts w:ascii="Arial" w:hAnsi="Arial" w:cs="Arial"/>
                <w:b/>
              </w:rPr>
            </w:pPr>
            <w:r w:rsidRPr="00B55143">
              <w:rPr>
                <w:rFonts w:ascii="Arial" w:hAnsi="Arial" w:cs="Arial"/>
                <w:b/>
              </w:rPr>
              <w:t>Equality and Diversity</w:t>
            </w:r>
          </w:p>
          <w:p w14:paraId="66276988" w14:textId="77777777" w:rsidR="00B55143" w:rsidRPr="00B55143" w:rsidRDefault="00B55143" w:rsidP="00B55143">
            <w:pPr>
              <w:pStyle w:val="NoSpacing"/>
              <w:ind w:left="34"/>
              <w:rPr>
                <w:rFonts w:ascii="Arial" w:hAnsi="Arial" w:cs="Arial"/>
                <w:sz w:val="22"/>
                <w:szCs w:val="22"/>
                <w:lang w:eastAsia="en-US"/>
              </w:rPr>
            </w:pPr>
          </w:p>
          <w:p w14:paraId="54D74A7E" w14:textId="2EA91D25" w:rsidR="00472E1A" w:rsidRDefault="00472E1A" w:rsidP="00B36B9E">
            <w:pPr>
              <w:pStyle w:val="NoSpacing"/>
              <w:numPr>
                <w:ilvl w:val="0"/>
                <w:numId w:val="11"/>
              </w:numPr>
              <w:ind w:left="460" w:hanging="426"/>
              <w:rPr>
                <w:rFonts w:ascii="Arial" w:hAnsi="Arial" w:cs="Arial"/>
                <w:sz w:val="22"/>
                <w:szCs w:val="22"/>
                <w:lang w:eastAsia="en-US"/>
              </w:rPr>
            </w:pPr>
            <w:r w:rsidRPr="00EE39A2">
              <w:rPr>
                <w:rFonts w:ascii="Arial" w:hAnsi="Arial" w:cs="Arial"/>
                <w:sz w:val="22"/>
                <w:szCs w:val="22"/>
                <w:lang w:eastAsia="en-US"/>
              </w:rPr>
              <w:t xml:space="preserve">To carry out </w:t>
            </w:r>
            <w:proofErr w:type="gramStart"/>
            <w:r w:rsidRPr="00EE39A2">
              <w:rPr>
                <w:rFonts w:ascii="Arial" w:hAnsi="Arial" w:cs="Arial"/>
                <w:sz w:val="22"/>
                <w:szCs w:val="22"/>
                <w:lang w:eastAsia="en-US"/>
              </w:rPr>
              <w:t>at all times</w:t>
            </w:r>
            <w:proofErr w:type="gramEnd"/>
            <w:r w:rsidRPr="00EE39A2">
              <w:rPr>
                <w:rFonts w:ascii="Arial" w:hAnsi="Arial" w:cs="Arial"/>
                <w:sz w:val="22"/>
                <w:szCs w:val="22"/>
                <w:lang w:eastAsia="en-US"/>
              </w:rPr>
              <w:t xml:space="preserve"> his/her responsibilities in line with the </w:t>
            </w:r>
            <w:r>
              <w:rPr>
                <w:rFonts w:ascii="Arial" w:hAnsi="Arial" w:cs="Arial"/>
                <w:sz w:val="22"/>
                <w:szCs w:val="22"/>
                <w:lang w:eastAsia="en-US"/>
              </w:rPr>
              <w:t>Modality</w:t>
            </w:r>
            <w:r w:rsidRPr="00EE39A2">
              <w:rPr>
                <w:rFonts w:ascii="Arial" w:hAnsi="Arial" w:cs="Arial"/>
                <w:sz w:val="22"/>
                <w:szCs w:val="22"/>
                <w:lang w:eastAsia="en-US"/>
              </w:rPr>
              <w:t xml:space="preserve"> Equal Opportunities Policy and Procedure.</w:t>
            </w:r>
          </w:p>
          <w:p w14:paraId="28CFE764" w14:textId="77777777" w:rsidR="00B55143" w:rsidRPr="00472E1A" w:rsidRDefault="00B55143" w:rsidP="00B55143">
            <w:pPr>
              <w:pStyle w:val="NoSpacing"/>
              <w:ind w:left="460"/>
              <w:rPr>
                <w:rFonts w:ascii="Arial" w:hAnsi="Arial" w:cs="Arial"/>
                <w:sz w:val="22"/>
                <w:szCs w:val="22"/>
                <w:lang w:eastAsia="en-US"/>
              </w:rPr>
            </w:pPr>
          </w:p>
          <w:p w14:paraId="62519525" w14:textId="77777777" w:rsidR="00472E1A" w:rsidRPr="00EE39A2" w:rsidRDefault="00472E1A" w:rsidP="00B36B9E">
            <w:pPr>
              <w:rPr>
                <w:rFonts w:ascii="Arial" w:hAnsi="Arial" w:cs="Arial"/>
                <w:b/>
              </w:rPr>
            </w:pPr>
            <w:r w:rsidRPr="00EE39A2">
              <w:rPr>
                <w:rFonts w:ascii="Arial" w:hAnsi="Arial" w:cs="Arial"/>
                <w:b/>
              </w:rPr>
              <w:t>Risk Management and Clinical Governance</w:t>
            </w:r>
          </w:p>
          <w:p w14:paraId="6ED39051" w14:textId="77777777" w:rsidR="00472E1A" w:rsidRPr="00EE39A2" w:rsidRDefault="00472E1A" w:rsidP="00472E1A">
            <w:pPr>
              <w:pStyle w:val="NoSpacing"/>
              <w:numPr>
                <w:ilvl w:val="0"/>
                <w:numId w:val="11"/>
              </w:numPr>
              <w:ind w:left="460" w:hanging="426"/>
              <w:rPr>
                <w:rFonts w:ascii="Arial" w:hAnsi="Arial" w:cs="Arial"/>
                <w:sz w:val="22"/>
                <w:szCs w:val="22"/>
                <w:lang w:eastAsia="en-US"/>
              </w:rPr>
            </w:pPr>
            <w:r w:rsidRPr="00EE39A2">
              <w:rPr>
                <w:rFonts w:ascii="Arial" w:hAnsi="Arial" w:cs="Arial"/>
                <w:sz w:val="22"/>
                <w:szCs w:val="22"/>
                <w:lang w:eastAsia="en-US"/>
              </w:rPr>
              <w:t xml:space="preserve">To work within the Clinical Governance Framework of the </w:t>
            </w:r>
            <w:r>
              <w:rPr>
                <w:rFonts w:ascii="Arial" w:hAnsi="Arial" w:cs="Arial"/>
                <w:sz w:val="22"/>
                <w:szCs w:val="22"/>
                <w:lang w:eastAsia="en-US"/>
              </w:rPr>
              <w:t>business</w:t>
            </w:r>
            <w:r w:rsidRPr="00EE39A2">
              <w:rPr>
                <w:rFonts w:ascii="Arial" w:hAnsi="Arial" w:cs="Arial"/>
                <w:sz w:val="22"/>
                <w:szCs w:val="22"/>
                <w:lang w:eastAsia="en-US"/>
              </w:rPr>
              <w:t>, incorporating Risk Management and all other quality initiatives.</w:t>
            </w:r>
          </w:p>
          <w:p w14:paraId="549F90C1" w14:textId="11086246" w:rsidR="00472E1A" w:rsidRPr="00EE39A2" w:rsidRDefault="00472E1A" w:rsidP="00B36B9E">
            <w:pPr>
              <w:rPr>
                <w:rFonts w:ascii="Arial" w:hAnsi="Arial" w:cs="Arial"/>
                <w:b/>
              </w:rPr>
            </w:pPr>
            <w:r w:rsidRPr="00EE39A2">
              <w:rPr>
                <w:rFonts w:ascii="Arial" w:hAnsi="Arial" w:cs="Arial"/>
                <w:b/>
              </w:rPr>
              <w:lastRenderedPageBreak/>
              <w:t>Confidentiality</w:t>
            </w:r>
          </w:p>
          <w:p w14:paraId="0881162E" w14:textId="77777777" w:rsidR="00472E1A" w:rsidRPr="00EE39A2" w:rsidRDefault="00472E1A" w:rsidP="00472E1A">
            <w:pPr>
              <w:pStyle w:val="NoSpacing"/>
              <w:numPr>
                <w:ilvl w:val="0"/>
                <w:numId w:val="11"/>
              </w:numPr>
              <w:ind w:left="460" w:hanging="426"/>
              <w:rPr>
                <w:rFonts w:ascii="Arial" w:hAnsi="Arial" w:cs="Arial"/>
                <w:sz w:val="22"/>
                <w:szCs w:val="22"/>
                <w:lang w:eastAsia="en-US"/>
              </w:rPr>
            </w:pPr>
            <w:r w:rsidRPr="00EE39A2">
              <w:rPr>
                <w:rFonts w:ascii="Arial" w:hAnsi="Arial" w:cs="Arial"/>
                <w:sz w:val="22"/>
                <w:szCs w:val="22"/>
                <w:lang w:eastAsia="en-US"/>
              </w:rPr>
              <w:t>To maintain confidentiality of information relating to patients, clients, staff and other users of the services in accordance with the Data Protection Act 1998 and Caldicott Guardian. Any breach of confidentiality may render an individual liable for dismissal and/or prosecution.</w:t>
            </w:r>
          </w:p>
          <w:p w14:paraId="5B3CA2EC" w14:textId="77777777" w:rsidR="00472E1A" w:rsidRPr="00C03D55" w:rsidRDefault="00472E1A" w:rsidP="00B36B9E">
            <w:pPr>
              <w:pStyle w:val="NoSpacing"/>
              <w:ind w:left="34"/>
              <w:rPr>
                <w:rFonts w:ascii="Arial" w:hAnsi="Arial" w:cs="Arial"/>
                <w:sz w:val="22"/>
                <w:szCs w:val="22"/>
                <w:lang w:eastAsia="en-US"/>
              </w:rPr>
            </w:pPr>
          </w:p>
          <w:p w14:paraId="40432B20" w14:textId="77777777" w:rsidR="00472E1A" w:rsidRPr="00EE39A2" w:rsidRDefault="00472E1A" w:rsidP="00B36B9E">
            <w:pPr>
              <w:rPr>
                <w:rFonts w:ascii="Arial" w:hAnsi="Arial" w:cs="Arial"/>
                <w:b/>
              </w:rPr>
            </w:pPr>
            <w:r w:rsidRPr="00EE39A2">
              <w:rPr>
                <w:rFonts w:ascii="Arial" w:hAnsi="Arial" w:cs="Arial"/>
                <w:b/>
              </w:rPr>
              <w:t>General</w:t>
            </w:r>
          </w:p>
          <w:p w14:paraId="2DEEED02" w14:textId="11C40A37" w:rsidR="00472E1A" w:rsidRPr="003B5029" w:rsidRDefault="00472E1A" w:rsidP="003B5029">
            <w:pPr>
              <w:pStyle w:val="NoSpacing"/>
              <w:numPr>
                <w:ilvl w:val="0"/>
                <w:numId w:val="11"/>
              </w:numPr>
              <w:ind w:left="460" w:hanging="426"/>
              <w:rPr>
                <w:rFonts w:ascii="Arial" w:hAnsi="Arial" w:cs="Arial"/>
                <w:sz w:val="22"/>
                <w:szCs w:val="22"/>
                <w:lang w:eastAsia="en-US"/>
              </w:rPr>
            </w:pPr>
            <w:r w:rsidRPr="00EE39A2">
              <w:rPr>
                <w:rFonts w:ascii="Arial" w:hAnsi="Arial" w:cs="Arial"/>
                <w:sz w:val="22"/>
                <w:szCs w:val="22"/>
                <w:lang w:eastAsia="en-US"/>
              </w:rPr>
              <w:t xml:space="preserve">To undertake any other duties commensurate with the role, within the bounds of his/her own competence. </w:t>
            </w:r>
            <w:bookmarkStart w:id="0" w:name="_GoBack"/>
            <w:bookmarkEnd w:id="0"/>
          </w:p>
          <w:p w14:paraId="420740C4" w14:textId="77777777" w:rsidR="00472E1A" w:rsidRDefault="00472E1A" w:rsidP="00472E1A">
            <w:pPr>
              <w:pStyle w:val="NoSpacing"/>
              <w:numPr>
                <w:ilvl w:val="0"/>
                <w:numId w:val="11"/>
              </w:numPr>
              <w:ind w:left="460" w:hanging="426"/>
              <w:rPr>
                <w:rFonts w:ascii="Arial" w:hAnsi="Arial" w:cs="Arial"/>
                <w:sz w:val="22"/>
                <w:szCs w:val="22"/>
                <w:lang w:eastAsia="en-US"/>
              </w:rPr>
            </w:pPr>
            <w:proofErr w:type="gramStart"/>
            <w:r w:rsidRPr="005B724C">
              <w:rPr>
                <w:rFonts w:ascii="Arial" w:hAnsi="Arial" w:cs="Arial"/>
                <w:sz w:val="22"/>
                <w:szCs w:val="22"/>
                <w:lang w:eastAsia="en-US"/>
              </w:rPr>
              <w:t>In light of</w:t>
            </w:r>
            <w:proofErr w:type="gramEnd"/>
            <w:r w:rsidRPr="005B724C">
              <w:rPr>
                <w:rFonts w:ascii="Arial" w:hAnsi="Arial" w:cs="Arial"/>
                <w:sz w:val="22"/>
                <w:szCs w:val="22"/>
                <w:lang w:eastAsia="en-US"/>
              </w:rPr>
              <w:t xml:space="preserve"> national policy and the due needs of the business it may be necessary for the Partnership to alter the opening hours of the </w:t>
            </w:r>
            <w:r>
              <w:rPr>
                <w:rFonts w:ascii="Arial" w:hAnsi="Arial" w:cs="Arial"/>
                <w:sz w:val="22"/>
                <w:szCs w:val="22"/>
                <w:lang w:eastAsia="en-US"/>
              </w:rPr>
              <w:t>business.</w:t>
            </w:r>
          </w:p>
          <w:p w14:paraId="2B4C6D48" w14:textId="53D9680C" w:rsidR="00472E1A" w:rsidRPr="00A37FCC" w:rsidRDefault="00472E1A" w:rsidP="00472E1A">
            <w:pPr>
              <w:pStyle w:val="NoSpacing"/>
              <w:numPr>
                <w:ilvl w:val="0"/>
                <w:numId w:val="11"/>
              </w:numPr>
              <w:ind w:left="460" w:hanging="426"/>
              <w:rPr>
                <w:rFonts w:ascii="Arial" w:hAnsi="Arial" w:cs="Arial"/>
                <w:sz w:val="22"/>
                <w:szCs w:val="22"/>
                <w:lang w:eastAsia="en-US"/>
              </w:rPr>
            </w:pPr>
            <w:r w:rsidRPr="00A37FCC">
              <w:rPr>
                <w:rFonts w:ascii="Arial" w:hAnsi="Arial" w:cs="Arial"/>
                <w:sz w:val="22"/>
                <w:szCs w:val="22"/>
                <w:lang w:eastAsia="en-US"/>
              </w:rPr>
              <w:t xml:space="preserve">Undertake any other duties commensurate with the grade of the post and </w:t>
            </w:r>
            <w:r>
              <w:rPr>
                <w:rFonts w:ascii="Arial" w:hAnsi="Arial" w:cs="Arial"/>
                <w:sz w:val="22"/>
                <w:szCs w:val="22"/>
                <w:lang w:eastAsia="en-US"/>
              </w:rPr>
              <w:t>the responsibilities of the CEO and</w:t>
            </w:r>
            <w:r w:rsidR="006553C2">
              <w:rPr>
                <w:rFonts w:ascii="Arial" w:hAnsi="Arial" w:cs="Arial"/>
                <w:sz w:val="22"/>
                <w:szCs w:val="22"/>
                <w:lang w:eastAsia="en-US"/>
              </w:rPr>
              <w:t xml:space="preserve"> </w:t>
            </w:r>
            <w:r w:rsidRPr="00A37FCC">
              <w:rPr>
                <w:rFonts w:ascii="Arial" w:hAnsi="Arial" w:cs="Arial"/>
                <w:sz w:val="22"/>
                <w:szCs w:val="22"/>
                <w:lang w:eastAsia="en-US"/>
              </w:rPr>
              <w:t>for whom the post is supporting.</w:t>
            </w:r>
          </w:p>
          <w:p w14:paraId="2E0920F9" w14:textId="1221E740" w:rsidR="00472E1A" w:rsidRPr="00A37FCC" w:rsidRDefault="00472E1A" w:rsidP="00472E1A">
            <w:pPr>
              <w:pStyle w:val="NoSpacing"/>
              <w:numPr>
                <w:ilvl w:val="0"/>
                <w:numId w:val="11"/>
              </w:numPr>
              <w:ind w:left="460" w:hanging="426"/>
              <w:rPr>
                <w:rFonts w:ascii="Arial" w:hAnsi="Arial" w:cs="Arial"/>
                <w:sz w:val="22"/>
                <w:szCs w:val="22"/>
                <w:lang w:eastAsia="en-US"/>
              </w:rPr>
            </w:pPr>
            <w:r w:rsidRPr="00A37FCC">
              <w:rPr>
                <w:rFonts w:ascii="Arial" w:hAnsi="Arial" w:cs="Arial"/>
                <w:sz w:val="22"/>
                <w:szCs w:val="22"/>
                <w:lang w:eastAsia="en-US"/>
              </w:rPr>
              <w:t>Other ad hoc duties as</w:t>
            </w:r>
            <w:r w:rsidR="00684B1F">
              <w:rPr>
                <w:rFonts w:ascii="Arial" w:hAnsi="Arial" w:cs="Arial"/>
                <w:sz w:val="22"/>
                <w:szCs w:val="22"/>
                <w:lang w:eastAsia="en-US"/>
              </w:rPr>
              <w:t xml:space="preserve"> required by the responsible / accountable</w:t>
            </w:r>
            <w:r w:rsidR="006553C2">
              <w:rPr>
                <w:rFonts w:ascii="Arial" w:hAnsi="Arial" w:cs="Arial"/>
                <w:sz w:val="22"/>
                <w:szCs w:val="22"/>
                <w:lang w:eastAsia="en-US"/>
              </w:rPr>
              <w:t xml:space="preserve"> managers </w:t>
            </w:r>
          </w:p>
          <w:p w14:paraId="2F8000FB" w14:textId="0C0E8199" w:rsidR="00472E1A" w:rsidRPr="00B55143" w:rsidRDefault="00472E1A" w:rsidP="00B55143">
            <w:pPr>
              <w:pStyle w:val="NoSpacing"/>
              <w:numPr>
                <w:ilvl w:val="0"/>
                <w:numId w:val="11"/>
              </w:numPr>
              <w:ind w:left="460" w:hanging="426"/>
              <w:rPr>
                <w:rFonts w:ascii="Arial" w:hAnsi="Arial" w:cs="Arial"/>
                <w:sz w:val="22"/>
                <w:szCs w:val="22"/>
                <w:lang w:eastAsia="en-US"/>
              </w:rPr>
            </w:pPr>
            <w:r w:rsidRPr="00A37FCC">
              <w:rPr>
                <w:rFonts w:ascii="Arial" w:hAnsi="Arial" w:cs="Arial"/>
                <w:sz w:val="22"/>
                <w:szCs w:val="22"/>
                <w:lang w:eastAsia="en-US"/>
              </w:rPr>
              <w:t>To undertake any other duties commensurate with the scope of the role and within your skill set as requested.</w:t>
            </w:r>
          </w:p>
        </w:tc>
      </w:tr>
      <w:tr w:rsidR="00472E1A" w14:paraId="33A0F212" w14:textId="77777777" w:rsidTr="00B36B9E">
        <w:tc>
          <w:tcPr>
            <w:tcW w:w="9923" w:type="dxa"/>
            <w:gridSpan w:val="3"/>
            <w:shd w:val="clear" w:color="auto" w:fill="D9D9D9"/>
          </w:tcPr>
          <w:p w14:paraId="45CF0FE1" w14:textId="5BBAD7F7" w:rsidR="00472E1A" w:rsidRDefault="00472E1A" w:rsidP="00B36B9E">
            <w:pPr>
              <w:rPr>
                <w:rFonts w:ascii="Arial" w:hAnsi="Arial" w:cs="Arial"/>
                <w:b/>
              </w:rPr>
            </w:pPr>
            <w:r>
              <w:rPr>
                <w:rFonts w:ascii="Arial" w:hAnsi="Arial" w:cs="Arial"/>
                <w:b/>
              </w:rPr>
              <w:lastRenderedPageBreak/>
              <w:t xml:space="preserve">4. Knowledge, Skills and </w:t>
            </w:r>
            <w:r w:rsidR="00FE0D9E">
              <w:rPr>
                <w:rFonts w:ascii="Arial" w:hAnsi="Arial" w:cs="Arial"/>
                <w:b/>
              </w:rPr>
              <w:t xml:space="preserve">Personal </w:t>
            </w:r>
            <w:r>
              <w:rPr>
                <w:rFonts w:ascii="Arial" w:hAnsi="Arial" w:cs="Arial"/>
                <w:b/>
              </w:rPr>
              <w:t>Qualities:</w:t>
            </w:r>
          </w:p>
        </w:tc>
      </w:tr>
      <w:tr w:rsidR="00472E1A" w14:paraId="1A23548D" w14:textId="77777777" w:rsidTr="00B36B9E">
        <w:tc>
          <w:tcPr>
            <w:tcW w:w="1701" w:type="dxa"/>
            <w:shd w:val="clear" w:color="auto" w:fill="auto"/>
          </w:tcPr>
          <w:p w14:paraId="40737362" w14:textId="77777777" w:rsidR="00472E1A" w:rsidRPr="00EE39A2" w:rsidRDefault="00472E1A" w:rsidP="00B36B9E">
            <w:pPr>
              <w:rPr>
                <w:rFonts w:ascii="Arial" w:hAnsi="Arial" w:cs="Arial"/>
                <w:b/>
              </w:rPr>
            </w:pPr>
            <w:r>
              <w:rPr>
                <w:rFonts w:ascii="Arial" w:hAnsi="Arial" w:cs="Arial"/>
                <w:b/>
              </w:rPr>
              <w:t>Knowledge:</w:t>
            </w:r>
          </w:p>
          <w:p w14:paraId="281E3E16" w14:textId="77777777" w:rsidR="00472E1A" w:rsidRDefault="00472E1A" w:rsidP="00B36B9E">
            <w:pPr>
              <w:rPr>
                <w:rFonts w:ascii="Arial" w:hAnsi="Arial" w:cs="Arial"/>
              </w:rPr>
            </w:pPr>
          </w:p>
        </w:tc>
        <w:tc>
          <w:tcPr>
            <w:tcW w:w="8222" w:type="dxa"/>
            <w:gridSpan w:val="2"/>
            <w:shd w:val="clear" w:color="auto" w:fill="auto"/>
          </w:tcPr>
          <w:p w14:paraId="4F99D712" w14:textId="77777777" w:rsidR="00217334" w:rsidRPr="00D83981" w:rsidRDefault="00217334" w:rsidP="00D83981">
            <w:pPr>
              <w:pStyle w:val="ListParagraph"/>
              <w:numPr>
                <w:ilvl w:val="0"/>
                <w:numId w:val="27"/>
              </w:numPr>
              <w:tabs>
                <w:tab w:val="left" w:pos="709"/>
                <w:tab w:val="left" w:pos="1418"/>
              </w:tabs>
              <w:spacing w:after="0" w:line="240" w:lineRule="auto"/>
              <w:rPr>
                <w:rFonts w:ascii="Arial" w:eastAsia="Times New Roman" w:hAnsi="Arial" w:cs="Arial"/>
                <w:lang w:eastAsia="en-GB"/>
              </w:rPr>
            </w:pPr>
            <w:r w:rsidRPr="00D83981">
              <w:rPr>
                <w:rFonts w:ascii="Arial" w:eastAsia="Times New Roman" w:hAnsi="Arial" w:cs="Arial"/>
                <w:lang w:eastAsia="en-GB"/>
              </w:rPr>
              <w:t>Educated to degree level.</w:t>
            </w:r>
          </w:p>
          <w:p w14:paraId="5C31A839" w14:textId="77777777" w:rsidR="00217334" w:rsidRPr="00D83981" w:rsidRDefault="00217334" w:rsidP="00D83981">
            <w:pPr>
              <w:pStyle w:val="ListParagraph"/>
              <w:numPr>
                <w:ilvl w:val="0"/>
                <w:numId w:val="27"/>
              </w:numPr>
              <w:tabs>
                <w:tab w:val="left" w:pos="709"/>
                <w:tab w:val="left" w:pos="1418"/>
              </w:tabs>
              <w:spacing w:after="0" w:line="240" w:lineRule="auto"/>
              <w:rPr>
                <w:rFonts w:ascii="Arial" w:eastAsia="Times New Roman" w:hAnsi="Arial" w:cs="Arial"/>
                <w:lang w:eastAsia="en-GB"/>
              </w:rPr>
            </w:pPr>
            <w:r w:rsidRPr="00D83981">
              <w:rPr>
                <w:rFonts w:ascii="Arial" w:eastAsia="Times New Roman" w:hAnsi="Arial" w:cs="Arial"/>
                <w:lang w:eastAsia="en-GB"/>
              </w:rPr>
              <w:t>Relevant software engineering, or automation training.</w:t>
            </w:r>
          </w:p>
          <w:p w14:paraId="4953C8B4" w14:textId="77777777" w:rsidR="00D83981" w:rsidRDefault="00217334" w:rsidP="00D83981">
            <w:pPr>
              <w:pStyle w:val="ListParagraph"/>
              <w:numPr>
                <w:ilvl w:val="0"/>
                <w:numId w:val="27"/>
              </w:numPr>
              <w:tabs>
                <w:tab w:val="left" w:pos="709"/>
                <w:tab w:val="left" w:pos="1418"/>
              </w:tabs>
              <w:spacing w:after="0" w:line="240" w:lineRule="auto"/>
              <w:rPr>
                <w:rFonts w:ascii="Arial" w:eastAsia="Times New Roman" w:hAnsi="Arial" w:cs="Arial"/>
                <w:lang w:eastAsia="en-GB"/>
              </w:rPr>
            </w:pPr>
            <w:r w:rsidRPr="00D83981">
              <w:rPr>
                <w:rFonts w:ascii="Arial" w:eastAsia="Times New Roman" w:hAnsi="Arial" w:cs="Arial"/>
                <w:lang w:eastAsia="en-GB"/>
              </w:rPr>
              <w:t>Proven experience of using automation software to deliver automation solutions</w:t>
            </w:r>
          </w:p>
          <w:p w14:paraId="61F93EF1" w14:textId="77777777" w:rsidR="00D83981" w:rsidRPr="00B55143" w:rsidRDefault="00D83981" w:rsidP="00D83981">
            <w:pPr>
              <w:pStyle w:val="ListParagraph"/>
              <w:numPr>
                <w:ilvl w:val="0"/>
                <w:numId w:val="27"/>
              </w:numPr>
              <w:tabs>
                <w:tab w:val="left" w:pos="709"/>
                <w:tab w:val="left" w:pos="1418"/>
              </w:tabs>
              <w:spacing w:after="0" w:line="240" w:lineRule="auto"/>
              <w:rPr>
                <w:rFonts w:ascii="Arial" w:eastAsia="Times New Roman" w:hAnsi="Arial" w:cs="Arial"/>
                <w:lang w:eastAsia="en-GB"/>
              </w:rPr>
            </w:pPr>
            <w:r w:rsidRPr="00B55143">
              <w:rPr>
                <w:rFonts w:ascii="Arial" w:hAnsi="Arial" w:cs="Arial"/>
              </w:rPr>
              <w:t>Six Sigma qualified (D)</w:t>
            </w:r>
          </w:p>
          <w:p w14:paraId="4AA9A71C" w14:textId="0ABF992B" w:rsidR="00D83981" w:rsidRPr="00B55143" w:rsidRDefault="00D83981" w:rsidP="00D83981">
            <w:pPr>
              <w:pStyle w:val="ListParagraph"/>
              <w:numPr>
                <w:ilvl w:val="0"/>
                <w:numId w:val="27"/>
              </w:numPr>
              <w:tabs>
                <w:tab w:val="left" w:pos="709"/>
                <w:tab w:val="left" w:pos="1418"/>
              </w:tabs>
              <w:spacing w:after="0" w:line="240" w:lineRule="auto"/>
              <w:rPr>
                <w:rFonts w:ascii="Arial" w:eastAsia="Times New Roman" w:hAnsi="Arial" w:cs="Arial"/>
                <w:lang w:eastAsia="en-GB"/>
              </w:rPr>
            </w:pPr>
            <w:r w:rsidRPr="00B55143">
              <w:rPr>
                <w:rFonts w:ascii="Arial" w:hAnsi="Arial" w:cs="Arial"/>
              </w:rPr>
              <w:t>Experience of using automation software such as Blue Prism (D)</w:t>
            </w:r>
          </w:p>
          <w:p w14:paraId="2884A397" w14:textId="77777777" w:rsidR="00B55143" w:rsidRPr="00B55143" w:rsidRDefault="00D83981" w:rsidP="00B55143">
            <w:pPr>
              <w:pStyle w:val="ListParagraph"/>
              <w:numPr>
                <w:ilvl w:val="0"/>
                <w:numId w:val="27"/>
              </w:numPr>
              <w:tabs>
                <w:tab w:val="left" w:pos="709"/>
                <w:tab w:val="left" w:pos="1418"/>
              </w:tabs>
              <w:spacing w:after="0" w:line="240" w:lineRule="auto"/>
              <w:rPr>
                <w:rFonts w:ascii="Arial" w:eastAsia="Times New Roman" w:hAnsi="Arial" w:cs="Arial"/>
                <w:lang w:eastAsia="en-GB"/>
              </w:rPr>
            </w:pPr>
            <w:r w:rsidRPr="00B55143">
              <w:rPr>
                <w:rFonts w:ascii="Arial" w:hAnsi="Arial" w:cs="Arial"/>
              </w:rPr>
              <w:t>Knowledge of additional technologies, which lend themselves well to automation (D)</w:t>
            </w:r>
          </w:p>
          <w:p w14:paraId="3EB75421" w14:textId="04D5FDB8" w:rsidR="00472E1A" w:rsidRPr="00B55143" w:rsidRDefault="00B55143" w:rsidP="00217334">
            <w:pPr>
              <w:pStyle w:val="ListParagraph"/>
              <w:numPr>
                <w:ilvl w:val="0"/>
                <w:numId w:val="27"/>
              </w:numPr>
              <w:tabs>
                <w:tab w:val="left" w:pos="709"/>
                <w:tab w:val="left" w:pos="1418"/>
              </w:tabs>
              <w:spacing w:after="0" w:line="240" w:lineRule="auto"/>
              <w:rPr>
                <w:rFonts w:ascii="Arial" w:hAnsi="Arial" w:cs="Arial"/>
                <w:sz w:val="18"/>
                <w:szCs w:val="16"/>
              </w:rPr>
            </w:pPr>
            <w:r w:rsidRPr="00B55143">
              <w:rPr>
                <w:rFonts w:ascii="Arial" w:hAnsi="Arial" w:cs="Arial"/>
              </w:rPr>
              <w:t>ITIL certified (D)</w:t>
            </w:r>
          </w:p>
        </w:tc>
      </w:tr>
      <w:tr w:rsidR="007B024F" w14:paraId="1BC4066C" w14:textId="77777777" w:rsidTr="00B36B9E">
        <w:tc>
          <w:tcPr>
            <w:tcW w:w="1701" w:type="dxa"/>
            <w:shd w:val="clear" w:color="auto" w:fill="auto"/>
          </w:tcPr>
          <w:p w14:paraId="586F618A" w14:textId="77777777" w:rsidR="007B024F" w:rsidRDefault="007B024F" w:rsidP="007B024F">
            <w:pPr>
              <w:rPr>
                <w:rFonts w:ascii="Arial" w:hAnsi="Arial" w:cs="Arial"/>
                <w:b/>
              </w:rPr>
            </w:pPr>
            <w:r>
              <w:rPr>
                <w:rFonts w:ascii="Arial" w:hAnsi="Arial" w:cs="Arial"/>
                <w:b/>
              </w:rPr>
              <w:t xml:space="preserve">Skills: </w:t>
            </w:r>
          </w:p>
          <w:p w14:paraId="43FDCD70" w14:textId="77777777" w:rsidR="007B024F" w:rsidRDefault="007B024F" w:rsidP="007B024F">
            <w:pPr>
              <w:rPr>
                <w:rFonts w:ascii="Arial" w:hAnsi="Arial" w:cs="Arial"/>
                <w:b/>
              </w:rPr>
            </w:pPr>
          </w:p>
        </w:tc>
        <w:tc>
          <w:tcPr>
            <w:tcW w:w="8222" w:type="dxa"/>
            <w:gridSpan w:val="2"/>
            <w:shd w:val="clear" w:color="auto" w:fill="auto"/>
          </w:tcPr>
          <w:p w14:paraId="28D869D2" w14:textId="77777777" w:rsidR="007B024F" w:rsidRPr="007B024F" w:rsidRDefault="007B024F" w:rsidP="007B024F">
            <w:pPr>
              <w:spacing w:after="0" w:line="240" w:lineRule="auto"/>
              <w:rPr>
                <w:rFonts w:ascii="Arial" w:eastAsia="Times New Roman" w:hAnsi="Arial" w:cs="Arial"/>
                <w:lang w:eastAsia="en-GB"/>
              </w:rPr>
            </w:pPr>
          </w:p>
          <w:p w14:paraId="11605304" w14:textId="77777777" w:rsidR="007B024F" w:rsidRPr="00D83981" w:rsidRDefault="007B024F" w:rsidP="00D83981">
            <w:pPr>
              <w:pStyle w:val="ListParagraph"/>
              <w:numPr>
                <w:ilvl w:val="0"/>
                <w:numId w:val="28"/>
              </w:numPr>
              <w:spacing w:after="0" w:line="240" w:lineRule="auto"/>
              <w:rPr>
                <w:rFonts w:ascii="Arial" w:eastAsia="Times New Roman" w:hAnsi="Arial" w:cs="Arial"/>
                <w:lang w:eastAsia="en-GB"/>
              </w:rPr>
            </w:pPr>
            <w:r w:rsidRPr="00D83981">
              <w:rPr>
                <w:rFonts w:ascii="Arial" w:eastAsia="Times New Roman" w:hAnsi="Arial" w:cs="Arial"/>
                <w:lang w:eastAsia="en-GB"/>
              </w:rPr>
              <w:t>Great analytical and problem-solving skills.</w:t>
            </w:r>
          </w:p>
          <w:p w14:paraId="31CE57C9" w14:textId="77777777" w:rsidR="007B024F" w:rsidRPr="00B55143" w:rsidRDefault="007B024F" w:rsidP="00D83981">
            <w:pPr>
              <w:pStyle w:val="ListParagraph"/>
              <w:numPr>
                <w:ilvl w:val="0"/>
                <w:numId w:val="28"/>
              </w:numPr>
              <w:spacing w:after="0" w:line="240" w:lineRule="auto"/>
              <w:rPr>
                <w:rFonts w:ascii="Arial" w:eastAsia="Times New Roman" w:hAnsi="Arial" w:cs="Arial"/>
                <w:lang w:eastAsia="en-GB"/>
              </w:rPr>
            </w:pPr>
            <w:r w:rsidRPr="00B55143">
              <w:rPr>
                <w:rFonts w:ascii="Arial" w:eastAsia="Times New Roman" w:hAnsi="Arial" w:cs="Arial"/>
                <w:lang w:eastAsia="en-GB"/>
              </w:rPr>
              <w:t>Great organisation skills, excellent time management.</w:t>
            </w:r>
          </w:p>
          <w:p w14:paraId="3D481AA4" w14:textId="55051084" w:rsidR="007B024F" w:rsidRPr="00B55143" w:rsidRDefault="007B024F" w:rsidP="00D83981">
            <w:pPr>
              <w:pStyle w:val="ListParagraph"/>
              <w:numPr>
                <w:ilvl w:val="0"/>
                <w:numId w:val="28"/>
              </w:numPr>
              <w:spacing w:after="0" w:line="240" w:lineRule="auto"/>
              <w:rPr>
                <w:rFonts w:ascii="Arial" w:eastAsia="Times New Roman" w:hAnsi="Arial" w:cs="Arial"/>
                <w:lang w:eastAsia="en-GB"/>
              </w:rPr>
            </w:pPr>
            <w:r w:rsidRPr="00B55143">
              <w:rPr>
                <w:rFonts w:ascii="Arial" w:eastAsia="Times New Roman" w:hAnsi="Arial" w:cs="Arial"/>
                <w:lang w:eastAsia="en-GB"/>
              </w:rPr>
              <w:t>Excellent oral and written communication sk</w:t>
            </w:r>
            <w:r w:rsidR="00217334" w:rsidRPr="00B55143">
              <w:rPr>
                <w:rFonts w:ascii="Arial" w:eastAsia="Times New Roman" w:hAnsi="Arial" w:cs="Arial"/>
                <w:lang w:eastAsia="en-GB"/>
              </w:rPr>
              <w:t>ills.  Ability to communicate in a non-technical way</w:t>
            </w:r>
          </w:p>
          <w:p w14:paraId="20C140EA" w14:textId="77777777" w:rsidR="007B024F" w:rsidRPr="00B55143" w:rsidRDefault="007B024F" w:rsidP="00D83981">
            <w:pPr>
              <w:pStyle w:val="ListParagraph"/>
              <w:numPr>
                <w:ilvl w:val="0"/>
                <w:numId w:val="28"/>
              </w:numPr>
              <w:spacing w:after="0" w:line="240" w:lineRule="auto"/>
              <w:rPr>
                <w:rFonts w:ascii="Arial" w:eastAsia="Times New Roman" w:hAnsi="Arial" w:cs="Arial"/>
                <w:lang w:eastAsia="en-GB"/>
              </w:rPr>
            </w:pPr>
            <w:r w:rsidRPr="00B55143">
              <w:rPr>
                <w:rFonts w:ascii="Arial" w:eastAsia="Times New Roman" w:hAnsi="Arial" w:cs="Arial"/>
                <w:lang w:eastAsia="en-GB"/>
              </w:rPr>
              <w:t>Effective communicator and ability to work well as part of a team.</w:t>
            </w:r>
          </w:p>
          <w:p w14:paraId="1127ADF8" w14:textId="77777777" w:rsidR="00217334" w:rsidRPr="00B55143" w:rsidRDefault="00217334" w:rsidP="00D83981">
            <w:pPr>
              <w:pStyle w:val="ListParagraph"/>
              <w:numPr>
                <w:ilvl w:val="0"/>
                <w:numId w:val="28"/>
              </w:numPr>
              <w:spacing w:after="0" w:line="240" w:lineRule="auto"/>
              <w:rPr>
                <w:rFonts w:ascii="Arial" w:eastAsia="Times New Roman" w:hAnsi="Arial" w:cs="Arial"/>
                <w:lang w:eastAsia="en-GB"/>
              </w:rPr>
            </w:pPr>
            <w:r w:rsidRPr="00B55143">
              <w:rPr>
                <w:rFonts w:ascii="Arial" w:eastAsia="Times New Roman" w:hAnsi="Arial" w:cs="Arial"/>
                <w:lang w:eastAsia="en-GB"/>
              </w:rPr>
              <w:t>Ability to prioritise own tasks and work unsupervised.</w:t>
            </w:r>
          </w:p>
          <w:p w14:paraId="08E92F13" w14:textId="77777777" w:rsidR="00217334" w:rsidRPr="00B55143" w:rsidRDefault="00217334" w:rsidP="00D83981">
            <w:pPr>
              <w:pStyle w:val="ListParagraph"/>
              <w:numPr>
                <w:ilvl w:val="0"/>
                <w:numId w:val="28"/>
              </w:numPr>
              <w:spacing w:after="0" w:line="240" w:lineRule="auto"/>
              <w:rPr>
                <w:rFonts w:ascii="Arial" w:eastAsia="Times New Roman" w:hAnsi="Arial" w:cs="Arial"/>
                <w:lang w:eastAsia="en-GB"/>
              </w:rPr>
            </w:pPr>
            <w:r w:rsidRPr="00B55143">
              <w:rPr>
                <w:rFonts w:ascii="Arial" w:eastAsia="Times New Roman" w:hAnsi="Arial" w:cs="Arial"/>
                <w:lang w:eastAsia="en-GB"/>
              </w:rPr>
              <w:t>Complete confidence with technology to facilitate creativity within automation solutions.</w:t>
            </w:r>
          </w:p>
          <w:p w14:paraId="3248A089" w14:textId="1FA57ADF" w:rsidR="00217334" w:rsidRPr="00B55143" w:rsidRDefault="00217334" w:rsidP="00D83981">
            <w:pPr>
              <w:pStyle w:val="ListParagraph"/>
              <w:numPr>
                <w:ilvl w:val="0"/>
                <w:numId w:val="28"/>
              </w:numPr>
              <w:spacing w:after="0" w:line="240" w:lineRule="auto"/>
              <w:rPr>
                <w:rFonts w:ascii="Arial" w:eastAsia="Times New Roman" w:hAnsi="Arial" w:cs="Arial"/>
                <w:lang w:eastAsia="en-GB"/>
              </w:rPr>
            </w:pPr>
            <w:r w:rsidRPr="00B55143">
              <w:rPr>
                <w:rFonts w:ascii="Arial" w:eastAsia="Times New Roman" w:hAnsi="Arial" w:cs="Arial"/>
                <w:lang w:eastAsia="en-GB"/>
              </w:rPr>
              <w:t>Ability to multi-task where required to ensure competing priorities can be met</w:t>
            </w:r>
          </w:p>
          <w:p w14:paraId="7D1D143E" w14:textId="77777777" w:rsidR="00B55143" w:rsidRPr="00B55143" w:rsidRDefault="00217334" w:rsidP="00B55143">
            <w:pPr>
              <w:pStyle w:val="ListParagraph"/>
              <w:numPr>
                <w:ilvl w:val="0"/>
                <w:numId w:val="28"/>
              </w:numPr>
              <w:spacing w:after="0" w:line="240" w:lineRule="auto"/>
              <w:rPr>
                <w:rFonts w:ascii="Arial" w:eastAsia="Times New Roman" w:hAnsi="Arial" w:cs="Arial"/>
                <w:lang w:eastAsia="en-GB"/>
              </w:rPr>
            </w:pPr>
            <w:r w:rsidRPr="00B55143">
              <w:rPr>
                <w:rFonts w:ascii="Arial" w:eastAsia="Times New Roman" w:hAnsi="Arial" w:cs="Arial"/>
                <w:lang w:eastAsia="en-GB"/>
              </w:rPr>
              <w:t>Ability to work in an Agile environment (Kanban, Scrum).</w:t>
            </w:r>
          </w:p>
          <w:p w14:paraId="17E087BC" w14:textId="41F2B541" w:rsidR="00D83981" w:rsidRPr="00B55143" w:rsidRDefault="00B55143" w:rsidP="00D83981">
            <w:pPr>
              <w:pStyle w:val="ListParagraph"/>
              <w:numPr>
                <w:ilvl w:val="0"/>
                <w:numId w:val="28"/>
              </w:numPr>
              <w:spacing w:after="0" w:line="240" w:lineRule="auto"/>
              <w:rPr>
                <w:rFonts w:ascii="Arial" w:eastAsia="Times New Roman" w:hAnsi="Arial" w:cs="Arial"/>
                <w:lang w:eastAsia="en-GB"/>
              </w:rPr>
            </w:pPr>
            <w:r w:rsidRPr="00B55143">
              <w:rPr>
                <w:rFonts w:ascii="Arial" w:hAnsi="Arial" w:cs="Arial"/>
              </w:rPr>
              <w:t>Knowledge of other scripting and coding languages, such as SQL or Python (D)</w:t>
            </w:r>
          </w:p>
        </w:tc>
      </w:tr>
      <w:tr w:rsidR="007B024F" w14:paraId="044D92FD" w14:textId="77777777" w:rsidTr="00B36B9E">
        <w:tc>
          <w:tcPr>
            <w:tcW w:w="1701" w:type="dxa"/>
            <w:shd w:val="clear" w:color="auto" w:fill="auto"/>
          </w:tcPr>
          <w:p w14:paraId="4A372FE1" w14:textId="77777777" w:rsidR="007B024F" w:rsidRDefault="007B024F" w:rsidP="007B024F">
            <w:pPr>
              <w:rPr>
                <w:rFonts w:ascii="Arial" w:hAnsi="Arial" w:cs="Arial"/>
                <w:b/>
              </w:rPr>
            </w:pPr>
            <w:r>
              <w:rPr>
                <w:rFonts w:ascii="Arial" w:hAnsi="Arial" w:cs="Arial"/>
                <w:b/>
              </w:rPr>
              <w:t xml:space="preserve">Personal Qualities </w:t>
            </w:r>
          </w:p>
          <w:p w14:paraId="4234B1FD" w14:textId="77777777" w:rsidR="007B024F" w:rsidRDefault="007B024F" w:rsidP="007B024F">
            <w:pPr>
              <w:rPr>
                <w:rFonts w:ascii="Arial" w:hAnsi="Arial" w:cs="Arial"/>
                <w:b/>
              </w:rPr>
            </w:pPr>
          </w:p>
        </w:tc>
        <w:tc>
          <w:tcPr>
            <w:tcW w:w="8222" w:type="dxa"/>
            <w:gridSpan w:val="2"/>
            <w:shd w:val="clear" w:color="auto" w:fill="auto"/>
          </w:tcPr>
          <w:p w14:paraId="61EE06C6" w14:textId="77777777" w:rsidR="007B024F" w:rsidRPr="00793BB4" w:rsidRDefault="007B024F" w:rsidP="007B024F">
            <w:pPr>
              <w:numPr>
                <w:ilvl w:val="0"/>
                <w:numId w:val="11"/>
              </w:numPr>
              <w:suppressAutoHyphens/>
              <w:spacing w:after="0" w:line="240" w:lineRule="auto"/>
              <w:ind w:left="460" w:hanging="426"/>
              <w:rPr>
                <w:rFonts w:ascii="Arial" w:eastAsia="Times New Roman" w:hAnsi="Arial" w:cs="Arial"/>
              </w:rPr>
            </w:pPr>
            <w:r w:rsidRPr="00793BB4">
              <w:rPr>
                <w:rFonts w:ascii="Arial" w:eastAsia="Times New Roman" w:hAnsi="Arial" w:cs="Arial"/>
              </w:rPr>
              <w:t>Professional approach to work</w:t>
            </w:r>
          </w:p>
          <w:p w14:paraId="0386C6F4" w14:textId="77777777" w:rsidR="007B024F" w:rsidRPr="00793BB4" w:rsidRDefault="007B024F" w:rsidP="007B024F">
            <w:pPr>
              <w:numPr>
                <w:ilvl w:val="0"/>
                <w:numId w:val="11"/>
              </w:numPr>
              <w:suppressAutoHyphens/>
              <w:spacing w:after="0" w:line="240" w:lineRule="auto"/>
              <w:ind w:left="460" w:hanging="426"/>
              <w:rPr>
                <w:rFonts w:ascii="Arial" w:eastAsia="Times New Roman" w:hAnsi="Arial" w:cs="Arial"/>
              </w:rPr>
            </w:pPr>
            <w:r w:rsidRPr="00793BB4">
              <w:rPr>
                <w:rFonts w:ascii="Arial" w:eastAsia="Times New Roman" w:hAnsi="Arial" w:cs="Arial"/>
              </w:rPr>
              <w:t>Comfortable using judgement to take decisions on own initiative</w:t>
            </w:r>
          </w:p>
          <w:p w14:paraId="648B3D21" w14:textId="77777777" w:rsidR="007B024F" w:rsidRPr="00793BB4" w:rsidRDefault="007B024F" w:rsidP="007B024F">
            <w:pPr>
              <w:numPr>
                <w:ilvl w:val="0"/>
                <w:numId w:val="11"/>
              </w:numPr>
              <w:suppressAutoHyphens/>
              <w:spacing w:after="0" w:line="240" w:lineRule="auto"/>
              <w:ind w:left="460" w:hanging="426"/>
              <w:rPr>
                <w:rFonts w:ascii="Arial" w:eastAsia="Times New Roman" w:hAnsi="Arial" w:cs="Arial"/>
              </w:rPr>
            </w:pPr>
            <w:r w:rsidRPr="00793BB4">
              <w:rPr>
                <w:rFonts w:ascii="Arial" w:eastAsia="Times New Roman" w:hAnsi="Arial" w:cs="Arial"/>
              </w:rPr>
              <w:t>Self-starter, able to work unsupervised and on own initiative with the ability to prioritise own workload and multi-task.</w:t>
            </w:r>
          </w:p>
          <w:p w14:paraId="4CB5078F" w14:textId="77777777" w:rsidR="007B024F" w:rsidRPr="00793BB4" w:rsidRDefault="007B024F" w:rsidP="007B024F">
            <w:pPr>
              <w:numPr>
                <w:ilvl w:val="0"/>
                <w:numId w:val="11"/>
              </w:numPr>
              <w:suppressAutoHyphens/>
              <w:spacing w:after="0" w:line="240" w:lineRule="auto"/>
              <w:ind w:left="460" w:hanging="426"/>
              <w:rPr>
                <w:rFonts w:ascii="Arial" w:eastAsia="Times New Roman" w:hAnsi="Arial" w:cs="Arial"/>
              </w:rPr>
            </w:pPr>
            <w:r w:rsidRPr="00793BB4">
              <w:rPr>
                <w:rFonts w:ascii="Arial" w:eastAsia="Times New Roman" w:hAnsi="Arial" w:cs="Arial"/>
                <w:lang w:eastAsia="ar-SA"/>
              </w:rPr>
              <w:t>Courteous and effective when dealing with people.</w:t>
            </w:r>
          </w:p>
          <w:p w14:paraId="273E2FAC" w14:textId="1D5CCD99" w:rsidR="007B024F" w:rsidRPr="00D83981" w:rsidRDefault="007B024F" w:rsidP="007B024F">
            <w:pPr>
              <w:numPr>
                <w:ilvl w:val="0"/>
                <w:numId w:val="11"/>
              </w:numPr>
              <w:suppressAutoHyphens/>
              <w:spacing w:after="0" w:line="240" w:lineRule="auto"/>
              <w:ind w:left="460" w:hanging="426"/>
              <w:rPr>
                <w:rFonts w:ascii="Arial" w:eastAsia="Times New Roman" w:hAnsi="Arial" w:cs="Arial"/>
              </w:rPr>
            </w:pPr>
            <w:r w:rsidRPr="00793BB4">
              <w:rPr>
                <w:rFonts w:ascii="Arial" w:eastAsia="Times New Roman" w:hAnsi="Arial" w:cs="Arial"/>
                <w:lang w:eastAsia="ar-SA"/>
              </w:rPr>
              <w:t>Ability to exchange information in</w:t>
            </w:r>
            <w:r w:rsidRPr="00D83981">
              <w:rPr>
                <w:rFonts w:ascii="Arial" w:eastAsia="Times New Roman" w:hAnsi="Arial" w:cs="Arial"/>
                <w:lang w:eastAsia="ar-SA"/>
              </w:rPr>
              <w:t xml:space="preserve"> a tactful and diplomatic manner</w:t>
            </w:r>
          </w:p>
          <w:p w14:paraId="30F265C7" w14:textId="77777777" w:rsidR="007B024F" w:rsidRPr="00D83981" w:rsidRDefault="007B024F" w:rsidP="007B024F">
            <w:pPr>
              <w:numPr>
                <w:ilvl w:val="0"/>
                <w:numId w:val="11"/>
              </w:numPr>
              <w:suppressAutoHyphens/>
              <w:spacing w:after="0" w:line="240" w:lineRule="auto"/>
              <w:ind w:left="460" w:hanging="426"/>
              <w:rPr>
                <w:rFonts w:ascii="Arial" w:eastAsia="Times New Roman" w:hAnsi="Arial" w:cs="Arial"/>
              </w:rPr>
            </w:pPr>
            <w:r w:rsidRPr="00D83981">
              <w:rPr>
                <w:rFonts w:ascii="Arial" w:eastAsia="Times New Roman" w:hAnsi="Arial" w:cs="Arial"/>
              </w:rPr>
              <w:t>Confident, reliable, approachable and self-motivated.</w:t>
            </w:r>
          </w:p>
          <w:p w14:paraId="505D10DD" w14:textId="77777777" w:rsidR="007B024F" w:rsidRPr="00D83981" w:rsidRDefault="007B024F" w:rsidP="007B024F">
            <w:pPr>
              <w:numPr>
                <w:ilvl w:val="0"/>
                <w:numId w:val="11"/>
              </w:numPr>
              <w:suppressAutoHyphens/>
              <w:spacing w:after="0" w:line="240" w:lineRule="auto"/>
              <w:ind w:left="460" w:hanging="426"/>
              <w:rPr>
                <w:rFonts w:ascii="Arial" w:eastAsia="Times New Roman" w:hAnsi="Arial" w:cs="Arial"/>
              </w:rPr>
            </w:pPr>
            <w:r w:rsidRPr="00D83981">
              <w:rPr>
                <w:rFonts w:ascii="Arial" w:eastAsia="Times New Roman" w:hAnsi="Arial" w:cs="Arial"/>
              </w:rPr>
              <w:t>Flexible and vers</w:t>
            </w:r>
            <w:r w:rsidRPr="00D83981">
              <w:rPr>
                <w:rFonts w:ascii="Arial" w:hAnsi="Arial" w:cs="Arial"/>
              </w:rPr>
              <w:t>atile</w:t>
            </w:r>
          </w:p>
          <w:p w14:paraId="575C203C" w14:textId="135C20A5" w:rsidR="007B024F" w:rsidRPr="00D83981" w:rsidRDefault="007B024F" w:rsidP="007B024F">
            <w:pPr>
              <w:numPr>
                <w:ilvl w:val="0"/>
                <w:numId w:val="11"/>
              </w:numPr>
              <w:suppressAutoHyphens/>
              <w:spacing w:after="0" w:line="240" w:lineRule="auto"/>
              <w:ind w:left="460" w:hanging="426"/>
              <w:rPr>
                <w:rFonts w:ascii="Arial" w:eastAsia="Times New Roman" w:hAnsi="Arial" w:cs="Arial"/>
              </w:rPr>
            </w:pPr>
            <w:r w:rsidRPr="00D83981">
              <w:rPr>
                <w:rFonts w:ascii="Arial" w:eastAsia="Times New Roman" w:hAnsi="Arial" w:cs="Arial"/>
              </w:rPr>
              <w:t>Team player, who is willing to educate</w:t>
            </w:r>
            <w:r w:rsidRPr="00D83981">
              <w:rPr>
                <w:rFonts w:ascii="Arial" w:hAnsi="Arial" w:cs="Arial"/>
              </w:rPr>
              <w:t xml:space="preserve"> </w:t>
            </w:r>
            <w:r w:rsidRPr="00D83981">
              <w:rPr>
                <w:rFonts w:ascii="Arial" w:eastAsia="Times New Roman" w:hAnsi="Arial" w:cs="Arial"/>
              </w:rPr>
              <w:t>others within the team, but also keen to learn from others and their experiences.</w:t>
            </w:r>
          </w:p>
        </w:tc>
      </w:tr>
      <w:tr w:rsidR="007B024F" w14:paraId="7B6CC4D1" w14:textId="77777777" w:rsidTr="00B36B9E">
        <w:tc>
          <w:tcPr>
            <w:tcW w:w="9923" w:type="dxa"/>
            <w:gridSpan w:val="3"/>
            <w:shd w:val="clear" w:color="auto" w:fill="auto"/>
          </w:tcPr>
          <w:p w14:paraId="13FCCCF3" w14:textId="284B862F" w:rsidR="007B024F" w:rsidRPr="00EE39A2" w:rsidRDefault="007B024F" w:rsidP="007B024F">
            <w:pPr>
              <w:rPr>
                <w:rFonts w:ascii="Arial" w:hAnsi="Arial" w:cs="Arial"/>
                <w:b/>
              </w:rPr>
            </w:pPr>
            <w:r w:rsidRPr="00EE39A2">
              <w:rPr>
                <w:rFonts w:ascii="Arial" w:hAnsi="Arial" w:cs="Arial"/>
                <w:b/>
              </w:rPr>
              <w:t>STATEMENT:</w:t>
            </w:r>
          </w:p>
          <w:p w14:paraId="2A86CFC2" w14:textId="74677563" w:rsidR="007B024F" w:rsidRPr="00EE39A2" w:rsidRDefault="007B024F" w:rsidP="007B024F">
            <w:pPr>
              <w:rPr>
                <w:rFonts w:ascii="Arial" w:hAnsi="Arial" w:cs="Arial"/>
                <w:b/>
              </w:rPr>
            </w:pPr>
            <w:r w:rsidRPr="00EE39A2">
              <w:rPr>
                <w:rFonts w:ascii="Arial" w:hAnsi="Arial" w:cs="Arial"/>
                <w:b/>
              </w:rPr>
              <w:lastRenderedPageBreak/>
              <w:t xml:space="preserve">This job description will be agreed between the jobholder and the </w:t>
            </w:r>
            <w:r>
              <w:rPr>
                <w:rFonts w:ascii="Arial" w:hAnsi="Arial" w:cs="Arial"/>
                <w:b/>
              </w:rPr>
              <w:t xml:space="preserve">CEO </w:t>
            </w:r>
            <w:r w:rsidRPr="00EE39A2">
              <w:rPr>
                <w:rFonts w:ascii="Arial" w:hAnsi="Arial" w:cs="Arial"/>
                <w:b/>
              </w:rPr>
              <w:t xml:space="preserve">to whom he/she is accountable.  It may be reviewed </w:t>
            </w:r>
            <w:proofErr w:type="gramStart"/>
            <w:r w:rsidRPr="00EE39A2">
              <w:rPr>
                <w:rFonts w:ascii="Arial" w:hAnsi="Arial" w:cs="Arial"/>
                <w:b/>
              </w:rPr>
              <w:t>in light of</w:t>
            </w:r>
            <w:proofErr w:type="gramEnd"/>
            <w:r w:rsidRPr="00EE39A2">
              <w:rPr>
                <w:rFonts w:ascii="Arial" w:hAnsi="Arial" w:cs="Arial"/>
                <w:b/>
              </w:rPr>
              <w:t xml:space="preserve"> experience, changes and developments.</w:t>
            </w:r>
          </w:p>
          <w:p w14:paraId="10D32E26" w14:textId="400F5FA2" w:rsidR="007B024F" w:rsidRPr="00EE39A2" w:rsidRDefault="007B024F" w:rsidP="007B024F">
            <w:pPr>
              <w:rPr>
                <w:rFonts w:ascii="Arial" w:hAnsi="Arial" w:cs="Arial"/>
                <w:b/>
              </w:rPr>
            </w:pPr>
            <w:r w:rsidRPr="00EE39A2">
              <w:rPr>
                <w:rFonts w:ascii="Arial" w:hAnsi="Arial" w:cs="Arial"/>
                <w:b/>
              </w:rPr>
              <w:t>Post holder: …………………………………………………………………</w:t>
            </w:r>
            <w:proofErr w:type="gramStart"/>
            <w:r w:rsidRPr="00EE39A2">
              <w:rPr>
                <w:rFonts w:ascii="Arial" w:hAnsi="Arial" w:cs="Arial"/>
                <w:b/>
              </w:rPr>
              <w:t>…..</w:t>
            </w:r>
            <w:proofErr w:type="gramEnd"/>
          </w:p>
          <w:p w14:paraId="105237B7" w14:textId="2FF4E9AE" w:rsidR="007B024F" w:rsidRPr="00EE39A2" w:rsidRDefault="007B024F" w:rsidP="007B024F">
            <w:pPr>
              <w:rPr>
                <w:rFonts w:ascii="Arial" w:hAnsi="Arial" w:cs="Arial"/>
                <w:b/>
              </w:rPr>
            </w:pPr>
            <w:r w:rsidRPr="00EE39A2">
              <w:rPr>
                <w:rFonts w:ascii="Arial" w:hAnsi="Arial" w:cs="Arial"/>
                <w:b/>
              </w:rPr>
              <w:t>Manager: ………………………………………………………………………</w:t>
            </w:r>
            <w:r>
              <w:rPr>
                <w:rFonts w:ascii="Arial" w:hAnsi="Arial" w:cs="Arial"/>
                <w:b/>
              </w:rPr>
              <w:t>…</w:t>
            </w:r>
          </w:p>
          <w:p w14:paraId="3D30279F" w14:textId="1D349DE3" w:rsidR="007B024F" w:rsidRPr="00EE39A2" w:rsidRDefault="007B024F" w:rsidP="007B024F">
            <w:pPr>
              <w:rPr>
                <w:rFonts w:ascii="Arial" w:hAnsi="Arial" w:cs="Arial"/>
                <w:b/>
              </w:rPr>
            </w:pPr>
            <w:r w:rsidRPr="00EE39A2">
              <w:rPr>
                <w:rFonts w:ascii="Arial" w:hAnsi="Arial" w:cs="Arial"/>
                <w:b/>
              </w:rPr>
              <w:t>Date: ……………………………………………………………………………</w:t>
            </w:r>
            <w:r>
              <w:rPr>
                <w:rFonts w:ascii="Arial" w:hAnsi="Arial" w:cs="Arial"/>
                <w:b/>
              </w:rPr>
              <w:t>…</w:t>
            </w:r>
          </w:p>
        </w:tc>
      </w:tr>
    </w:tbl>
    <w:p w14:paraId="4CA4E180" w14:textId="77777777" w:rsidR="00472E1A" w:rsidRPr="00E36053" w:rsidRDefault="00472E1A" w:rsidP="00F35CFF">
      <w:pPr>
        <w:suppressAutoHyphens/>
        <w:spacing w:after="0" w:line="240" w:lineRule="auto"/>
        <w:jc w:val="both"/>
        <w:rPr>
          <w:rFonts w:eastAsia="Times New Roman" w:cstheme="minorHAnsi"/>
          <w:b/>
          <w:bCs/>
          <w:lang w:eastAsia="ar-SA"/>
        </w:rPr>
      </w:pPr>
    </w:p>
    <w:sectPr w:rsidR="00472E1A" w:rsidRPr="00E3605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715D8" w14:textId="77777777" w:rsidR="009F50E0" w:rsidRDefault="009F50E0" w:rsidP="006E5D90">
      <w:pPr>
        <w:spacing w:after="0" w:line="240" w:lineRule="auto"/>
      </w:pPr>
      <w:r>
        <w:separator/>
      </w:r>
    </w:p>
  </w:endnote>
  <w:endnote w:type="continuationSeparator" w:id="0">
    <w:p w14:paraId="79706882" w14:textId="77777777" w:rsidR="009F50E0" w:rsidRDefault="009F50E0" w:rsidP="006E5D90">
      <w:pPr>
        <w:spacing w:after="0" w:line="240" w:lineRule="auto"/>
      </w:pPr>
      <w:r>
        <w:continuationSeparator/>
      </w:r>
    </w:p>
  </w:endnote>
  <w:endnote w:type="continuationNotice" w:id="1">
    <w:p w14:paraId="32C32C56" w14:textId="77777777" w:rsidR="009F50E0" w:rsidRDefault="009F5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4B1E3" w14:textId="77777777" w:rsidR="009F50E0" w:rsidRDefault="009F50E0" w:rsidP="006E5D90">
      <w:pPr>
        <w:spacing w:after="0" w:line="240" w:lineRule="auto"/>
      </w:pPr>
      <w:r>
        <w:separator/>
      </w:r>
    </w:p>
  </w:footnote>
  <w:footnote w:type="continuationSeparator" w:id="0">
    <w:p w14:paraId="4C714249" w14:textId="77777777" w:rsidR="009F50E0" w:rsidRDefault="009F50E0" w:rsidP="006E5D90">
      <w:pPr>
        <w:spacing w:after="0" w:line="240" w:lineRule="auto"/>
      </w:pPr>
      <w:r>
        <w:continuationSeparator/>
      </w:r>
    </w:p>
  </w:footnote>
  <w:footnote w:type="continuationNotice" w:id="1">
    <w:p w14:paraId="5ABDF677" w14:textId="77777777" w:rsidR="009F50E0" w:rsidRDefault="009F5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3AE9" w14:textId="790E0616" w:rsidR="000F74D8" w:rsidRDefault="00956CBB" w:rsidP="006E5D90">
    <w:pPr>
      <w:pStyle w:val="Header"/>
      <w:jc w:val="right"/>
    </w:pPr>
    <w:r w:rsidRPr="0079639B">
      <w:rPr>
        <w:rFonts w:cstheme="minorHAnsi"/>
        <w:b/>
        <w:bCs/>
        <w:noProof/>
      </w:rPr>
      <w:drawing>
        <wp:anchor distT="0" distB="0" distL="114300" distR="114300" simplePos="0" relativeHeight="251659264" behindDoc="0" locked="0" layoutInCell="1" allowOverlap="1" wp14:anchorId="2A0C7ACC" wp14:editId="59F3F05C">
          <wp:simplePos x="0" y="0"/>
          <wp:positionH relativeFrom="column">
            <wp:posOffset>4514850</wp:posOffset>
          </wp:positionH>
          <wp:positionV relativeFrom="paragraph">
            <wp:posOffset>-235585</wp:posOffset>
          </wp:positionV>
          <wp:extent cx="1810385" cy="62166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947"/>
    <w:multiLevelType w:val="hybridMultilevel"/>
    <w:tmpl w:val="CB2CD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1" w15:restartNumberingAfterBreak="0">
    <w:nsid w:val="0E825652"/>
    <w:multiLevelType w:val="hybridMultilevel"/>
    <w:tmpl w:val="8380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37D74"/>
    <w:multiLevelType w:val="hybridMultilevel"/>
    <w:tmpl w:val="56465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A6D1A"/>
    <w:multiLevelType w:val="hybridMultilevel"/>
    <w:tmpl w:val="89807858"/>
    <w:lvl w:ilvl="0" w:tplc="068A1E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92D84"/>
    <w:multiLevelType w:val="hybridMultilevel"/>
    <w:tmpl w:val="1494F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AE4DED"/>
    <w:multiLevelType w:val="hybridMultilevel"/>
    <w:tmpl w:val="FB62612A"/>
    <w:lvl w:ilvl="0" w:tplc="08090001">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27A49"/>
    <w:multiLevelType w:val="hybridMultilevel"/>
    <w:tmpl w:val="1360C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F0501A"/>
    <w:multiLevelType w:val="hybridMultilevel"/>
    <w:tmpl w:val="81D68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F96421"/>
    <w:multiLevelType w:val="hybridMultilevel"/>
    <w:tmpl w:val="2620F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6505AD"/>
    <w:multiLevelType w:val="hybridMultilevel"/>
    <w:tmpl w:val="BD3C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3486D"/>
    <w:multiLevelType w:val="hybridMultilevel"/>
    <w:tmpl w:val="A6189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666A4F"/>
    <w:multiLevelType w:val="hybridMultilevel"/>
    <w:tmpl w:val="7046C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E3630F"/>
    <w:multiLevelType w:val="hybridMultilevel"/>
    <w:tmpl w:val="EFC2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E135A"/>
    <w:multiLevelType w:val="hybridMultilevel"/>
    <w:tmpl w:val="3214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B2228"/>
    <w:multiLevelType w:val="hybridMultilevel"/>
    <w:tmpl w:val="10CC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625E3"/>
    <w:multiLevelType w:val="hybridMultilevel"/>
    <w:tmpl w:val="33548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FC4942"/>
    <w:multiLevelType w:val="hybridMultilevel"/>
    <w:tmpl w:val="56AE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96470"/>
    <w:multiLevelType w:val="hybridMultilevel"/>
    <w:tmpl w:val="C2664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7A6AA3"/>
    <w:multiLevelType w:val="hybridMultilevel"/>
    <w:tmpl w:val="872A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F5D82"/>
    <w:multiLevelType w:val="hybridMultilevel"/>
    <w:tmpl w:val="05D4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5D6D4C"/>
    <w:multiLevelType w:val="hybridMultilevel"/>
    <w:tmpl w:val="BE66C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0C5C3D"/>
    <w:multiLevelType w:val="hybridMultilevel"/>
    <w:tmpl w:val="CC205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F60922"/>
    <w:multiLevelType w:val="hybridMultilevel"/>
    <w:tmpl w:val="0E1A3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4E59C6"/>
    <w:multiLevelType w:val="hybridMultilevel"/>
    <w:tmpl w:val="9B6A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37585A"/>
    <w:multiLevelType w:val="hybridMultilevel"/>
    <w:tmpl w:val="30963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401A66"/>
    <w:multiLevelType w:val="hybridMultilevel"/>
    <w:tmpl w:val="EF645AB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13FAA"/>
    <w:multiLevelType w:val="hybridMultilevel"/>
    <w:tmpl w:val="3D184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20"/>
  </w:num>
  <w:num w:numId="4">
    <w:abstractNumId w:val="15"/>
  </w:num>
  <w:num w:numId="5">
    <w:abstractNumId w:val="0"/>
  </w:num>
  <w:num w:numId="6">
    <w:abstractNumId w:val="0"/>
  </w:num>
  <w:num w:numId="7">
    <w:abstractNumId w:val="22"/>
  </w:num>
  <w:num w:numId="8">
    <w:abstractNumId w:val="11"/>
  </w:num>
  <w:num w:numId="9">
    <w:abstractNumId w:val="26"/>
  </w:num>
  <w:num w:numId="10">
    <w:abstractNumId w:val="6"/>
  </w:num>
  <w:num w:numId="11">
    <w:abstractNumId w:val="25"/>
  </w:num>
  <w:num w:numId="12">
    <w:abstractNumId w:val="19"/>
  </w:num>
  <w:num w:numId="13">
    <w:abstractNumId w:val="9"/>
  </w:num>
  <w:num w:numId="14">
    <w:abstractNumId w:val="1"/>
  </w:num>
  <w:num w:numId="15">
    <w:abstractNumId w:val="23"/>
  </w:num>
  <w:num w:numId="16">
    <w:abstractNumId w:val="3"/>
  </w:num>
  <w:num w:numId="17">
    <w:abstractNumId w:val="21"/>
  </w:num>
  <w:num w:numId="18">
    <w:abstractNumId w:val="13"/>
  </w:num>
  <w:num w:numId="19">
    <w:abstractNumId w:val="17"/>
  </w:num>
  <w:num w:numId="20">
    <w:abstractNumId w:val="10"/>
  </w:num>
  <w:num w:numId="21">
    <w:abstractNumId w:val="18"/>
  </w:num>
  <w:num w:numId="22">
    <w:abstractNumId w:val="5"/>
  </w:num>
  <w:num w:numId="23">
    <w:abstractNumId w:val="8"/>
  </w:num>
  <w:num w:numId="24">
    <w:abstractNumId w:val="16"/>
  </w:num>
  <w:num w:numId="25">
    <w:abstractNumId w:val="14"/>
  </w:num>
  <w:num w:numId="26">
    <w:abstractNumId w:val="12"/>
  </w:num>
  <w:num w:numId="27">
    <w:abstractNumId w:val="2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A7"/>
    <w:rsid w:val="00034B0C"/>
    <w:rsid w:val="000522E0"/>
    <w:rsid w:val="00061A0F"/>
    <w:rsid w:val="00063A2C"/>
    <w:rsid w:val="000C4425"/>
    <w:rsid w:val="000D186E"/>
    <w:rsid w:val="000E419B"/>
    <w:rsid w:val="000F65E2"/>
    <w:rsid w:val="000F74D8"/>
    <w:rsid w:val="00116B62"/>
    <w:rsid w:val="00126B66"/>
    <w:rsid w:val="001505AF"/>
    <w:rsid w:val="00192E25"/>
    <w:rsid w:val="001B230F"/>
    <w:rsid w:val="001C65B0"/>
    <w:rsid w:val="001D2F58"/>
    <w:rsid w:val="002003C4"/>
    <w:rsid w:val="0020120D"/>
    <w:rsid w:val="00203E91"/>
    <w:rsid w:val="00211756"/>
    <w:rsid w:val="00217334"/>
    <w:rsid w:val="00225A37"/>
    <w:rsid w:val="002310AE"/>
    <w:rsid w:val="002347C2"/>
    <w:rsid w:val="002474CA"/>
    <w:rsid w:val="00263F8A"/>
    <w:rsid w:val="0026411A"/>
    <w:rsid w:val="00265EFF"/>
    <w:rsid w:val="0027222D"/>
    <w:rsid w:val="00280EBF"/>
    <w:rsid w:val="0028442C"/>
    <w:rsid w:val="00284494"/>
    <w:rsid w:val="002926AB"/>
    <w:rsid w:val="002A04DE"/>
    <w:rsid w:val="002B3FFB"/>
    <w:rsid w:val="002C21EF"/>
    <w:rsid w:val="002C534E"/>
    <w:rsid w:val="00301E57"/>
    <w:rsid w:val="00301FD6"/>
    <w:rsid w:val="00321BF2"/>
    <w:rsid w:val="00334FB6"/>
    <w:rsid w:val="00344A13"/>
    <w:rsid w:val="0037766D"/>
    <w:rsid w:val="00395243"/>
    <w:rsid w:val="003970D8"/>
    <w:rsid w:val="003A79EA"/>
    <w:rsid w:val="003B5029"/>
    <w:rsid w:val="003C7B18"/>
    <w:rsid w:val="003E0974"/>
    <w:rsid w:val="003F7368"/>
    <w:rsid w:val="00414CA7"/>
    <w:rsid w:val="0041770C"/>
    <w:rsid w:val="00432364"/>
    <w:rsid w:val="00471F93"/>
    <w:rsid w:val="00472E1A"/>
    <w:rsid w:val="00493F61"/>
    <w:rsid w:val="004C10C4"/>
    <w:rsid w:val="004F2BB6"/>
    <w:rsid w:val="0054032D"/>
    <w:rsid w:val="00566001"/>
    <w:rsid w:val="00571428"/>
    <w:rsid w:val="00587BFC"/>
    <w:rsid w:val="005B1EA5"/>
    <w:rsid w:val="005B752F"/>
    <w:rsid w:val="005C2598"/>
    <w:rsid w:val="005C5FB7"/>
    <w:rsid w:val="005E4049"/>
    <w:rsid w:val="00601AC3"/>
    <w:rsid w:val="00601D59"/>
    <w:rsid w:val="006139E5"/>
    <w:rsid w:val="006204FC"/>
    <w:rsid w:val="00620B92"/>
    <w:rsid w:val="006261AF"/>
    <w:rsid w:val="00630398"/>
    <w:rsid w:val="00630461"/>
    <w:rsid w:val="00636E6C"/>
    <w:rsid w:val="00643C2D"/>
    <w:rsid w:val="006553C2"/>
    <w:rsid w:val="00663FF8"/>
    <w:rsid w:val="00670089"/>
    <w:rsid w:val="00684B1F"/>
    <w:rsid w:val="0069152E"/>
    <w:rsid w:val="00696E45"/>
    <w:rsid w:val="006C47E6"/>
    <w:rsid w:val="006E5D90"/>
    <w:rsid w:val="00703443"/>
    <w:rsid w:val="00704DBD"/>
    <w:rsid w:val="007062E3"/>
    <w:rsid w:val="00755E9B"/>
    <w:rsid w:val="00767178"/>
    <w:rsid w:val="007760EA"/>
    <w:rsid w:val="00777FEF"/>
    <w:rsid w:val="00782EF0"/>
    <w:rsid w:val="0078787D"/>
    <w:rsid w:val="00793BB4"/>
    <w:rsid w:val="007945AE"/>
    <w:rsid w:val="0079639B"/>
    <w:rsid w:val="007A7267"/>
    <w:rsid w:val="007B024F"/>
    <w:rsid w:val="007B4BB7"/>
    <w:rsid w:val="007B58F5"/>
    <w:rsid w:val="007D4447"/>
    <w:rsid w:val="007F1469"/>
    <w:rsid w:val="007F155E"/>
    <w:rsid w:val="0081578C"/>
    <w:rsid w:val="008368AC"/>
    <w:rsid w:val="008371AD"/>
    <w:rsid w:val="0084782D"/>
    <w:rsid w:val="00847DBA"/>
    <w:rsid w:val="00856B55"/>
    <w:rsid w:val="00865E4E"/>
    <w:rsid w:val="00874E3D"/>
    <w:rsid w:val="00883CE8"/>
    <w:rsid w:val="008C62DB"/>
    <w:rsid w:val="009215AC"/>
    <w:rsid w:val="00931636"/>
    <w:rsid w:val="00956CBB"/>
    <w:rsid w:val="0096071A"/>
    <w:rsid w:val="009614D8"/>
    <w:rsid w:val="0096484F"/>
    <w:rsid w:val="00973590"/>
    <w:rsid w:val="009833B9"/>
    <w:rsid w:val="00993620"/>
    <w:rsid w:val="00996924"/>
    <w:rsid w:val="009A11B0"/>
    <w:rsid w:val="009C148B"/>
    <w:rsid w:val="009E5FD5"/>
    <w:rsid w:val="009F50E0"/>
    <w:rsid w:val="00A01B23"/>
    <w:rsid w:val="00A104E1"/>
    <w:rsid w:val="00A30522"/>
    <w:rsid w:val="00A34D13"/>
    <w:rsid w:val="00A42D6E"/>
    <w:rsid w:val="00A45B9C"/>
    <w:rsid w:val="00A55EAB"/>
    <w:rsid w:val="00A61AF7"/>
    <w:rsid w:val="00A66BC4"/>
    <w:rsid w:val="00A83AEC"/>
    <w:rsid w:val="00A977D5"/>
    <w:rsid w:val="00A97A6C"/>
    <w:rsid w:val="00A97E36"/>
    <w:rsid w:val="00AC3DE8"/>
    <w:rsid w:val="00AD1FF4"/>
    <w:rsid w:val="00AE6DD0"/>
    <w:rsid w:val="00AF02C2"/>
    <w:rsid w:val="00B10167"/>
    <w:rsid w:val="00B14D6A"/>
    <w:rsid w:val="00B3677A"/>
    <w:rsid w:val="00B41D70"/>
    <w:rsid w:val="00B466AB"/>
    <w:rsid w:val="00B55143"/>
    <w:rsid w:val="00B62D4D"/>
    <w:rsid w:val="00B66C19"/>
    <w:rsid w:val="00B929E2"/>
    <w:rsid w:val="00BC5427"/>
    <w:rsid w:val="00BF4936"/>
    <w:rsid w:val="00BF7488"/>
    <w:rsid w:val="00C01606"/>
    <w:rsid w:val="00C020A4"/>
    <w:rsid w:val="00C441BF"/>
    <w:rsid w:val="00C858EE"/>
    <w:rsid w:val="00CC540F"/>
    <w:rsid w:val="00D058F6"/>
    <w:rsid w:val="00D0786D"/>
    <w:rsid w:val="00D255D4"/>
    <w:rsid w:val="00D26E8B"/>
    <w:rsid w:val="00D3609B"/>
    <w:rsid w:val="00D45D3D"/>
    <w:rsid w:val="00D50D54"/>
    <w:rsid w:val="00D83981"/>
    <w:rsid w:val="00DD0CC0"/>
    <w:rsid w:val="00E21A11"/>
    <w:rsid w:val="00E36053"/>
    <w:rsid w:val="00E4343E"/>
    <w:rsid w:val="00E73C9D"/>
    <w:rsid w:val="00E7744F"/>
    <w:rsid w:val="00EB083B"/>
    <w:rsid w:val="00F06A3B"/>
    <w:rsid w:val="00F35CFF"/>
    <w:rsid w:val="00F44F44"/>
    <w:rsid w:val="00F46E6B"/>
    <w:rsid w:val="00F63BDA"/>
    <w:rsid w:val="00F6403B"/>
    <w:rsid w:val="00F76EAB"/>
    <w:rsid w:val="00F95141"/>
    <w:rsid w:val="00FA5E9A"/>
    <w:rsid w:val="00FB4531"/>
    <w:rsid w:val="00FD1202"/>
    <w:rsid w:val="00FE0D9E"/>
    <w:rsid w:val="00FF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1A62"/>
  <w15:chartTrackingRefBased/>
  <w15:docId w15:val="{C248832B-9134-4E1F-9614-4D395065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D90"/>
  </w:style>
  <w:style w:type="paragraph" w:styleId="Footer">
    <w:name w:val="footer"/>
    <w:basedOn w:val="Normal"/>
    <w:link w:val="FooterChar"/>
    <w:uiPriority w:val="99"/>
    <w:unhideWhenUsed/>
    <w:rsid w:val="006E5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D90"/>
  </w:style>
  <w:style w:type="paragraph" w:styleId="NormalWeb">
    <w:name w:val="Normal (Web)"/>
    <w:basedOn w:val="Normal"/>
    <w:uiPriority w:val="99"/>
    <w:semiHidden/>
    <w:unhideWhenUsed/>
    <w:rsid w:val="007760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96924"/>
    <w:pPr>
      <w:spacing w:line="256" w:lineRule="auto"/>
      <w:ind w:left="720"/>
      <w:contextualSpacing/>
    </w:pPr>
  </w:style>
  <w:style w:type="paragraph" w:styleId="Revision">
    <w:name w:val="Revision"/>
    <w:hidden/>
    <w:uiPriority w:val="99"/>
    <w:semiHidden/>
    <w:rsid w:val="00AE6DD0"/>
    <w:pPr>
      <w:spacing w:after="0" w:line="240" w:lineRule="auto"/>
    </w:pPr>
  </w:style>
  <w:style w:type="paragraph" w:styleId="NoSpacing">
    <w:name w:val="No Spacing"/>
    <w:uiPriority w:val="1"/>
    <w:qFormat/>
    <w:rsid w:val="00E36053"/>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432364"/>
    <w:rPr>
      <w:color w:val="0563C1" w:themeColor="hyperlink"/>
      <w:u w:val="single"/>
    </w:rPr>
  </w:style>
  <w:style w:type="character" w:styleId="UnresolvedMention">
    <w:name w:val="Unresolved Mention"/>
    <w:basedOn w:val="DefaultParagraphFont"/>
    <w:uiPriority w:val="99"/>
    <w:semiHidden/>
    <w:unhideWhenUsed/>
    <w:rsid w:val="0043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41176">
      <w:bodyDiv w:val="1"/>
      <w:marLeft w:val="0"/>
      <w:marRight w:val="0"/>
      <w:marTop w:val="0"/>
      <w:marBottom w:val="0"/>
      <w:divBdr>
        <w:top w:val="none" w:sz="0" w:space="0" w:color="auto"/>
        <w:left w:val="none" w:sz="0" w:space="0" w:color="auto"/>
        <w:bottom w:val="none" w:sz="0" w:space="0" w:color="auto"/>
        <w:right w:val="none" w:sz="0" w:space="0" w:color="auto"/>
      </w:divBdr>
    </w:div>
    <w:div w:id="1139684553">
      <w:bodyDiv w:val="1"/>
      <w:marLeft w:val="0"/>
      <w:marRight w:val="0"/>
      <w:marTop w:val="0"/>
      <w:marBottom w:val="0"/>
      <w:divBdr>
        <w:top w:val="none" w:sz="0" w:space="0" w:color="auto"/>
        <w:left w:val="none" w:sz="0" w:space="0" w:color="auto"/>
        <w:bottom w:val="none" w:sz="0" w:space="0" w:color="auto"/>
        <w:right w:val="none" w:sz="0" w:space="0" w:color="auto"/>
      </w:divBdr>
    </w:div>
    <w:div w:id="20318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2bccd80-12b1-4459-8862-4da1a2ee17c6" xsi:nil="true"/>
    <_ip_UnifiedCompliancePolicyProperties xmlns="http://schemas.microsoft.com/sharepoint/v3" xsi:nil="true"/>
    <lcf76f155ced4ddcb4097134ff3c332f xmlns="1a64678e-943f-4610-a638-894971b356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88303324553418317B9DC6E777B6D" ma:contentTypeVersion="18" ma:contentTypeDescription="Create a new document." ma:contentTypeScope="" ma:versionID="db33b1991099b93e49a63325b4f09909">
  <xsd:schema xmlns:xsd="http://www.w3.org/2001/XMLSchema" xmlns:xs="http://www.w3.org/2001/XMLSchema" xmlns:p="http://schemas.microsoft.com/office/2006/metadata/properties" xmlns:ns1="http://schemas.microsoft.com/sharepoint/v3" xmlns:ns2="1a64678e-943f-4610-a638-894971b35655" xmlns:ns3="42bccd80-12b1-4459-8862-4da1a2ee17c6" targetNamespace="http://schemas.microsoft.com/office/2006/metadata/properties" ma:root="true" ma:fieldsID="7e5632c391d4926cede6804a9dc12d76" ns1:_="" ns2:_="" ns3:_="">
    <xsd:import namespace="http://schemas.microsoft.com/sharepoint/v3"/>
    <xsd:import namespace="1a64678e-943f-4610-a638-894971b35655"/>
    <xsd:import namespace="42bccd80-12b1-4459-8862-4da1a2ee17c6"/>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4678e-943f-4610-a638-894971b35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bccd80-12b1-4459-8862-4da1a2ee17c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eeaadba-3536-49c4-b9c2-bb20506eed38}" ma:internalName="TaxCatchAll" ma:showField="CatchAllData" ma:web="42bccd80-12b1-4459-8862-4da1a2ee17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78A90-335F-4D52-8C5E-B486BB8F8D20}">
  <ds:schemaRefs>
    <ds:schemaRef ds:uri="42bccd80-12b1-4459-8862-4da1a2ee17c6"/>
    <ds:schemaRef ds:uri="http://schemas.microsoft.com/sharepoint/v3"/>
    <ds:schemaRef ds:uri="http://purl.org/dc/terms/"/>
    <ds:schemaRef ds:uri="http://schemas.openxmlformats.org/package/2006/metadata/core-properties"/>
    <ds:schemaRef ds:uri="http://schemas.microsoft.com/office/2006/documentManagement/types"/>
    <ds:schemaRef ds:uri="1a64678e-943f-4610-a638-894971b35655"/>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2F2B235-61B7-44B3-B0BC-B75B35FD07DE}">
  <ds:schemaRefs>
    <ds:schemaRef ds:uri="http://schemas.microsoft.com/sharepoint/v3/contenttype/forms"/>
  </ds:schemaRefs>
</ds:datastoreItem>
</file>

<file path=customXml/itemProps3.xml><?xml version="1.0" encoding="utf-8"?>
<ds:datastoreItem xmlns:ds="http://schemas.openxmlformats.org/officeDocument/2006/customXml" ds:itemID="{F011FA92-A875-4E50-962B-5412DE81A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4678e-943f-4610-a638-894971b35655"/>
    <ds:schemaRef ds:uri="42bccd80-12b1-4459-8862-4da1a2ee1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Kerry (MODALITY PARTNERSHIP (HULL))</dc:creator>
  <cp:keywords/>
  <dc:description/>
  <cp:lastModifiedBy>JENNINGS, Kate (LAURIE PIKE HEALTH CENTRE)</cp:lastModifiedBy>
  <cp:revision>5</cp:revision>
  <dcterms:created xsi:type="dcterms:W3CDTF">2023-02-07T12:00:00Z</dcterms:created>
  <dcterms:modified xsi:type="dcterms:W3CDTF">2023-02-07T13:11:00Z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0x0101006F088303324553418317B9DC6E777B6D</vt:lpwstr>
  </property>
  <property fmtid="{D5CDD505-2E9C-101B-9397-08002B2CF9AE}" pid="3" name="_dlc_DocIdItemGuid">
    <vt:lpwstr>f55be949-3ce6-4081-b6f0-e4b62286ab4d</vt:lpwstr>
  </property>
  <property fmtid="{D5CDD505-2E9C-101B-9397-08002B2CF9AE}" pid="4" name="MediaServiceImageTags">
    <vt:lpwstr/>
  </property>
</Properties>
</file>