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7FA9B" w14:textId="54FD6A90" w:rsidR="008A5285" w:rsidRDefault="008A5285" w:rsidP="008A5285">
      <w:pPr>
        <w:pStyle w:val="Title"/>
        <w:rPr>
          <w:rFonts w:eastAsia="Calibri"/>
        </w:rPr>
      </w:pPr>
      <w:r>
        <w:rPr>
          <w:noProof/>
        </w:rPr>
        <w:drawing>
          <wp:anchor distT="0" distB="0" distL="114300" distR="114300" simplePos="0" relativeHeight="251658240" behindDoc="1" locked="0" layoutInCell="1" allowOverlap="1" wp14:anchorId="218105EB" wp14:editId="6DCCBFD1">
            <wp:simplePos x="0" y="0"/>
            <wp:positionH relativeFrom="column">
              <wp:posOffset>4233333</wp:posOffset>
            </wp:positionH>
            <wp:positionV relativeFrom="paragraph">
              <wp:posOffset>-846455</wp:posOffset>
            </wp:positionV>
            <wp:extent cx="2336400" cy="1652400"/>
            <wp:effectExtent l="0" t="0" r="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6400" cy="1652400"/>
                    </a:xfrm>
                    <a:prstGeom prst="rect">
                      <a:avLst/>
                    </a:prstGeom>
                  </pic:spPr>
                </pic:pic>
              </a:graphicData>
            </a:graphic>
            <wp14:sizeRelH relativeFrom="margin">
              <wp14:pctWidth>0</wp14:pctWidth>
            </wp14:sizeRelH>
            <wp14:sizeRelV relativeFrom="margin">
              <wp14:pctHeight>0</wp14:pctHeight>
            </wp14:sizeRelV>
          </wp:anchor>
        </w:drawing>
      </w:r>
    </w:p>
    <w:p w14:paraId="1EDA67F9" w14:textId="439899FA" w:rsidR="00A13D3F" w:rsidRDefault="00014D65" w:rsidP="00A13D3F">
      <w:pPr>
        <w:pStyle w:val="Title"/>
        <w:rPr>
          <w:rFonts w:eastAsia="Calibri"/>
          <w:color w:val="086B84"/>
        </w:rPr>
      </w:pPr>
      <w:r>
        <w:rPr>
          <w:rFonts w:eastAsia="Calibri"/>
          <w:color w:val="086B84"/>
        </w:rPr>
        <w:t>Allied Health Professional - Paramedic</w:t>
      </w:r>
    </w:p>
    <w:p w14:paraId="09A7B7C3" w14:textId="77777777" w:rsidR="008A5285" w:rsidRDefault="008A5285" w:rsidP="008A5285">
      <w:pPr>
        <w:pStyle w:val="Heading2"/>
        <w:rPr>
          <w:rFonts w:eastAsia="Calibri"/>
        </w:rPr>
      </w:pPr>
    </w:p>
    <w:p w14:paraId="38B12503" w14:textId="0AFE184C" w:rsidR="00797BE0" w:rsidRDefault="548B2528" w:rsidP="00797BE0">
      <w:pPr>
        <w:pStyle w:val="Heading2"/>
        <w:rPr>
          <w:rFonts w:eastAsia="Calibri"/>
          <w:color w:val="086B84"/>
        </w:rPr>
      </w:pPr>
      <w:r w:rsidRPr="63FDC617">
        <w:rPr>
          <w:rFonts w:eastAsia="Calibri"/>
          <w:color w:val="086B84"/>
        </w:rPr>
        <w:t xml:space="preserve">Overview of Role </w:t>
      </w:r>
      <w:r w:rsidR="7B7D112A" w:rsidRPr="63FDC617">
        <w:rPr>
          <w:rFonts w:eastAsia="Calibri"/>
          <w:color w:val="086B84"/>
        </w:rPr>
        <w:t>&amp;</w:t>
      </w:r>
      <w:r w:rsidR="6CB6B637" w:rsidRPr="63FDC617">
        <w:rPr>
          <w:rFonts w:eastAsia="Calibri"/>
          <w:color w:val="086B84"/>
        </w:rPr>
        <w:t xml:space="preserve"> Main Duties</w:t>
      </w:r>
    </w:p>
    <w:p w14:paraId="6884DC57" w14:textId="218EB480" w:rsidR="000C7831" w:rsidRPr="00D55BC3" w:rsidRDefault="2A7A0B52" w:rsidP="63FDC617">
      <w:pPr>
        <w:rPr>
          <w:rFonts w:ascii="Calibri" w:eastAsia="Calibri" w:hAnsi="Calibri" w:cs="Calibri"/>
        </w:rPr>
      </w:pPr>
      <w:r w:rsidRPr="63FDC617">
        <w:rPr>
          <w:rFonts w:ascii="Calibri" w:eastAsia="Calibri" w:hAnsi="Calibri" w:cs="Calibri"/>
        </w:rPr>
        <w:t xml:space="preserve">We are looking for </w:t>
      </w:r>
      <w:r w:rsidR="77F573D4" w:rsidRPr="63FDC617">
        <w:rPr>
          <w:rFonts w:ascii="Calibri" w:eastAsia="Calibri" w:hAnsi="Calibri" w:cs="Calibri"/>
        </w:rPr>
        <w:t>a</w:t>
      </w:r>
      <w:r w:rsidR="00FC3B3D">
        <w:rPr>
          <w:rFonts w:ascii="Calibri" w:eastAsia="Calibri" w:hAnsi="Calibri" w:cs="Calibri"/>
        </w:rPr>
        <w:t>n experienced Paramedic</w:t>
      </w:r>
      <w:r w:rsidR="69FA0EF4" w:rsidRPr="63FDC617">
        <w:rPr>
          <w:rFonts w:ascii="Calibri" w:eastAsia="Calibri" w:hAnsi="Calibri" w:cs="Calibri"/>
        </w:rPr>
        <w:t xml:space="preserve"> </w:t>
      </w:r>
      <w:r w:rsidRPr="63FDC617">
        <w:rPr>
          <w:rFonts w:ascii="Calibri" w:eastAsia="Calibri" w:hAnsi="Calibri" w:cs="Calibri"/>
        </w:rPr>
        <w:t>to work between 4</w:t>
      </w:r>
      <w:r w:rsidR="28D653A9" w:rsidRPr="63FDC617">
        <w:rPr>
          <w:rFonts w:ascii="Calibri" w:eastAsia="Calibri" w:hAnsi="Calibri" w:cs="Calibri"/>
        </w:rPr>
        <w:t xml:space="preserve"> – 6 sessions</w:t>
      </w:r>
      <w:r w:rsidRPr="63FDC617">
        <w:rPr>
          <w:rFonts w:ascii="Calibri" w:eastAsia="Calibri" w:hAnsi="Calibri" w:cs="Calibri"/>
        </w:rPr>
        <w:t xml:space="preserve"> per week at our </w:t>
      </w:r>
      <w:r w:rsidR="22D651EA" w:rsidRPr="63FDC617">
        <w:rPr>
          <w:rFonts w:ascii="Calibri" w:eastAsia="Calibri" w:hAnsi="Calibri" w:cs="Calibri"/>
        </w:rPr>
        <w:t>excellent practice</w:t>
      </w:r>
      <w:r w:rsidRPr="63FDC617">
        <w:rPr>
          <w:rFonts w:ascii="Calibri" w:eastAsia="Calibri" w:hAnsi="Calibri" w:cs="Calibri"/>
        </w:rPr>
        <w:t xml:space="preserve">. </w:t>
      </w:r>
    </w:p>
    <w:p w14:paraId="6AA5670E" w14:textId="3E1C9F19" w:rsidR="000C7831" w:rsidRPr="00D55BC3" w:rsidRDefault="2F939132" w:rsidP="63FDC617">
      <w:pPr>
        <w:rPr>
          <w:rFonts w:ascii="Calibri" w:eastAsia="Calibri" w:hAnsi="Calibri" w:cs="Calibri"/>
        </w:rPr>
      </w:pPr>
      <w:r w:rsidRPr="63FDC617">
        <w:rPr>
          <w:rFonts w:eastAsiaTheme="minorEastAsia"/>
          <w:color w:val="000000" w:themeColor="text1"/>
        </w:rPr>
        <w:t xml:space="preserve">You will work as an autonomous practitioner, responsible for the delivery of practice services, working as part of the practice multidisciplinary team, delivering care within your scope of practice to the entitled patient population. </w:t>
      </w:r>
      <w:r w:rsidR="397FDC5F" w:rsidRPr="63FDC617">
        <w:rPr>
          <w:rFonts w:eastAsiaTheme="minorEastAsia"/>
          <w:color w:val="000000" w:themeColor="text1"/>
        </w:rPr>
        <w:t>You</w:t>
      </w:r>
      <w:r w:rsidRPr="63FDC617">
        <w:rPr>
          <w:rFonts w:eastAsiaTheme="minorEastAsia"/>
          <w:color w:val="000000" w:themeColor="text1"/>
        </w:rPr>
        <w:t xml:space="preserve"> will be responsible for </w:t>
      </w:r>
      <w:proofErr w:type="gramStart"/>
      <w:r w:rsidRPr="63FDC617">
        <w:rPr>
          <w:rFonts w:eastAsiaTheme="minorEastAsia"/>
          <w:color w:val="000000" w:themeColor="text1"/>
        </w:rPr>
        <w:t>a number of</w:t>
      </w:r>
      <w:proofErr w:type="gramEnd"/>
      <w:r w:rsidRPr="63FDC617">
        <w:rPr>
          <w:rFonts w:eastAsiaTheme="minorEastAsia"/>
          <w:color w:val="000000" w:themeColor="text1"/>
        </w:rPr>
        <w:t xml:space="preserve"> clinical areas such as</w:t>
      </w:r>
      <w:r w:rsidR="188D48E2" w:rsidRPr="63FDC617">
        <w:rPr>
          <w:rFonts w:eastAsiaTheme="minorEastAsia"/>
          <w:color w:val="000000" w:themeColor="text1"/>
        </w:rPr>
        <w:t xml:space="preserve"> minor illness,</w:t>
      </w:r>
      <w:r w:rsidRPr="63FDC617">
        <w:rPr>
          <w:rFonts w:eastAsiaTheme="minorEastAsia"/>
          <w:color w:val="000000" w:themeColor="text1"/>
        </w:rPr>
        <w:t xml:space="preserve"> health promotion, chronic disease management, health prevention, well women and well man clinics</w:t>
      </w:r>
      <w:r w:rsidR="00FC3B3D">
        <w:rPr>
          <w:rFonts w:eastAsiaTheme="minorEastAsia"/>
          <w:color w:val="000000" w:themeColor="text1"/>
        </w:rPr>
        <w:t xml:space="preserve"> and carrying out home visits, </w:t>
      </w:r>
      <w:r w:rsidRPr="63FDC617">
        <w:rPr>
          <w:rFonts w:eastAsiaTheme="minorEastAsia"/>
          <w:color w:val="000000" w:themeColor="text1"/>
        </w:rPr>
        <w:t xml:space="preserve">as well as supporting the management team in the reviewing of clinical policy and procedure. </w:t>
      </w:r>
      <w:r w:rsidRPr="63FDC617">
        <w:rPr>
          <w:rFonts w:ascii="Arial" w:eastAsia="Arial" w:hAnsi="Arial" w:cs="Arial"/>
          <w:color w:val="000000" w:themeColor="text1"/>
        </w:rPr>
        <w:t xml:space="preserve"> </w:t>
      </w:r>
      <w:r w:rsidRPr="63FDC617">
        <w:rPr>
          <w:rFonts w:ascii="Calibri" w:eastAsia="Calibri" w:hAnsi="Calibri" w:cs="Calibri"/>
        </w:rPr>
        <w:t xml:space="preserve"> </w:t>
      </w:r>
    </w:p>
    <w:p w14:paraId="3CFFD4B4" w14:textId="01E152B1" w:rsidR="000C7831" w:rsidRPr="00D55BC3" w:rsidRDefault="2A7A0B52" w:rsidP="63FDC617">
      <w:pPr>
        <w:spacing w:line="257" w:lineRule="auto"/>
        <w:rPr>
          <w:rFonts w:ascii="Calibri" w:eastAsia="Calibri" w:hAnsi="Calibri" w:cs="Calibri"/>
        </w:rPr>
      </w:pPr>
      <w:r w:rsidRPr="63FDC617">
        <w:rPr>
          <w:rFonts w:ascii="Calibri" w:eastAsia="Calibri" w:hAnsi="Calibri" w:cs="Calibri"/>
        </w:rPr>
        <w:t xml:space="preserve">You will ensure care is seamless for our patients, and that everyone involved is working </w:t>
      </w:r>
      <w:proofErr w:type="gramStart"/>
      <w:r w:rsidRPr="63FDC617">
        <w:rPr>
          <w:rFonts w:ascii="Calibri" w:eastAsia="Calibri" w:hAnsi="Calibri" w:cs="Calibri"/>
        </w:rPr>
        <w:t>together</w:t>
      </w:r>
      <w:r w:rsidR="5ACF83C3" w:rsidRPr="63FDC617">
        <w:rPr>
          <w:rFonts w:ascii="Calibri" w:eastAsia="Calibri" w:hAnsi="Calibri" w:cs="Calibri"/>
        </w:rPr>
        <w:t xml:space="preserve">, </w:t>
      </w:r>
      <w:r w:rsidRPr="63FDC617">
        <w:rPr>
          <w:rFonts w:ascii="Calibri" w:eastAsia="Calibri" w:hAnsi="Calibri" w:cs="Calibri"/>
        </w:rPr>
        <w:t xml:space="preserve"> provid</w:t>
      </w:r>
      <w:r w:rsidR="0E4A268E" w:rsidRPr="63FDC617">
        <w:rPr>
          <w:rFonts w:ascii="Calibri" w:eastAsia="Calibri" w:hAnsi="Calibri" w:cs="Calibri"/>
        </w:rPr>
        <w:t>ing</w:t>
      </w:r>
      <w:proofErr w:type="gramEnd"/>
      <w:r w:rsidRPr="63FDC617">
        <w:rPr>
          <w:rFonts w:ascii="Calibri" w:eastAsia="Calibri" w:hAnsi="Calibri" w:cs="Calibri"/>
        </w:rPr>
        <w:t xml:space="preserve"> the capacity and expertise to support patients to engage with their health needs to make positive change. </w:t>
      </w:r>
    </w:p>
    <w:p w14:paraId="0EAF7E5B" w14:textId="45F20D77" w:rsidR="000C7831" w:rsidRPr="00D55BC3" w:rsidRDefault="2A7A0B52" w:rsidP="63FDC617">
      <w:pPr>
        <w:jc w:val="both"/>
      </w:pPr>
      <w:r w:rsidRPr="63FDC617">
        <w:rPr>
          <w:rFonts w:ascii="Calibri" w:eastAsia="Calibri" w:hAnsi="Calibri" w:cs="Calibri"/>
          <w:b/>
          <w:bCs/>
          <w:color w:val="222222"/>
        </w:rPr>
        <w:t>Clinical Responsibilities:</w:t>
      </w:r>
    </w:p>
    <w:p w14:paraId="7C977714" w14:textId="001CB4AB" w:rsidR="000C7831" w:rsidRPr="00D55BC3" w:rsidRDefault="2A7A0B52" w:rsidP="63FDC617">
      <w:pPr>
        <w:jc w:val="both"/>
        <w:rPr>
          <w:rFonts w:ascii="Calibri" w:eastAsia="Calibri" w:hAnsi="Calibri" w:cs="Calibri"/>
          <w:color w:val="222222"/>
        </w:rPr>
      </w:pPr>
      <w:r w:rsidRPr="63FDC617">
        <w:rPr>
          <w:rFonts w:ascii="Calibri" w:eastAsia="Calibri" w:hAnsi="Calibri" w:cs="Calibri"/>
          <w:color w:val="222222"/>
        </w:rPr>
        <w:t>The successful candidate will be expected to undertake a variety of duties including surgery consultations, telephone consultations and queries, visiting patients at home, checking and signing repeat prescriptions and dealing with queries, paperwork and correspondence in a timely fashion.  However, the practice is currently investigating and trialling alternative working methods to reduce the administrative burden place upon GPs</w:t>
      </w:r>
      <w:r w:rsidR="10D49EB8" w:rsidRPr="63FDC617">
        <w:rPr>
          <w:rFonts w:ascii="Calibri" w:eastAsia="Calibri" w:hAnsi="Calibri" w:cs="Calibri"/>
          <w:color w:val="222222"/>
        </w:rPr>
        <w:t xml:space="preserve"> and ANPs</w:t>
      </w:r>
      <w:r w:rsidR="00014D65">
        <w:rPr>
          <w:rFonts w:ascii="Calibri" w:eastAsia="Calibri" w:hAnsi="Calibri" w:cs="Calibri"/>
          <w:color w:val="222222"/>
        </w:rPr>
        <w:t xml:space="preserve"> and AHPs</w:t>
      </w:r>
      <w:r w:rsidRPr="63FDC617">
        <w:rPr>
          <w:rFonts w:ascii="Calibri" w:eastAsia="Calibri" w:hAnsi="Calibri" w:cs="Calibri"/>
          <w:color w:val="222222"/>
        </w:rPr>
        <w:t xml:space="preserve"> with today</w:t>
      </w:r>
      <w:r w:rsidR="00FC3B3D">
        <w:rPr>
          <w:rFonts w:ascii="Calibri" w:eastAsia="Calibri" w:hAnsi="Calibri" w:cs="Calibri"/>
          <w:color w:val="222222"/>
        </w:rPr>
        <w:t>’</w:t>
      </w:r>
      <w:r w:rsidRPr="63FDC617">
        <w:rPr>
          <w:rFonts w:ascii="Calibri" w:eastAsia="Calibri" w:hAnsi="Calibri" w:cs="Calibri"/>
          <w:color w:val="222222"/>
        </w:rPr>
        <w:t>s demands.  You will</w:t>
      </w:r>
      <w:r w:rsidR="009BD69A" w:rsidRPr="63FDC617">
        <w:rPr>
          <w:rFonts w:ascii="Calibri" w:eastAsia="Calibri" w:hAnsi="Calibri" w:cs="Calibri"/>
          <w:color w:val="222222"/>
        </w:rPr>
        <w:t xml:space="preserve"> therefore</w:t>
      </w:r>
      <w:r w:rsidRPr="63FDC617">
        <w:rPr>
          <w:rFonts w:ascii="Calibri" w:eastAsia="Calibri" w:hAnsi="Calibri" w:cs="Calibri"/>
          <w:color w:val="222222"/>
        </w:rPr>
        <w:t xml:space="preserve"> feel well supported and your workload will be well balanced.  </w:t>
      </w:r>
    </w:p>
    <w:p w14:paraId="726E7104" w14:textId="78C2D012" w:rsidR="000C7831" w:rsidRPr="00D55BC3" w:rsidRDefault="3B75D25D" w:rsidP="63FDC617">
      <w:pPr>
        <w:rPr>
          <w:rFonts w:asciiTheme="majorHAnsi" w:eastAsia="Calibri" w:hAnsiTheme="majorHAnsi" w:cstheme="majorBidi"/>
          <w:color w:val="086B84"/>
          <w:sz w:val="26"/>
          <w:szCs w:val="26"/>
        </w:rPr>
      </w:pPr>
      <w:r w:rsidRPr="63FDC617">
        <w:rPr>
          <w:rFonts w:asciiTheme="majorHAnsi" w:eastAsia="Calibri" w:hAnsiTheme="majorHAnsi" w:cstheme="majorBidi"/>
          <w:color w:val="086B84"/>
          <w:sz w:val="26"/>
          <w:szCs w:val="26"/>
        </w:rPr>
        <w:t>Job Description</w:t>
      </w:r>
    </w:p>
    <w:p w14:paraId="5D5E304A" w14:textId="23B89217" w:rsidR="000C7831" w:rsidRPr="00D55BC3" w:rsidRDefault="5F37A051" w:rsidP="63FDC617">
      <w:r>
        <w:t>The following are the core responsibilities of the</w:t>
      </w:r>
      <w:r w:rsidR="00FC3B3D">
        <w:t xml:space="preserve"> Paramedic</w:t>
      </w:r>
      <w:r>
        <w:t xml:space="preserve">. There may be on occasion, a requirement to carry out other tasks; this will be dependent upon factors such as workload and staffing levels: </w:t>
      </w:r>
    </w:p>
    <w:p w14:paraId="0E893376" w14:textId="77777777" w:rsidR="00014D65" w:rsidRPr="00014D65" w:rsidRDefault="00014D65" w:rsidP="00014D65">
      <w:pPr>
        <w:pStyle w:val="ListParagraph"/>
        <w:ind w:left="0"/>
        <w:rPr>
          <w:rFonts w:cstheme="minorHAnsi"/>
        </w:rPr>
      </w:pPr>
      <w:r w:rsidRPr="00014D65">
        <w:rPr>
          <w:rFonts w:cstheme="minorHAnsi"/>
        </w:rPr>
        <w:t>A paramedic will:</w:t>
      </w:r>
    </w:p>
    <w:p w14:paraId="4087E153" w14:textId="77777777" w:rsidR="00014D65" w:rsidRPr="00014D65" w:rsidRDefault="00014D65" w:rsidP="00014D65">
      <w:pPr>
        <w:pStyle w:val="ListParagraph"/>
        <w:ind w:left="0"/>
        <w:rPr>
          <w:rFonts w:cstheme="minorHAnsi"/>
        </w:rPr>
      </w:pPr>
    </w:p>
    <w:p w14:paraId="37DC147B" w14:textId="77777777" w:rsidR="00014D65" w:rsidRPr="00014D65" w:rsidRDefault="00014D65" w:rsidP="00014D65">
      <w:pPr>
        <w:pStyle w:val="ListParagraph"/>
        <w:numPr>
          <w:ilvl w:val="0"/>
          <w:numId w:val="4"/>
        </w:numPr>
        <w:spacing w:after="0" w:line="240" w:lineRule="auto"/>
        <w:rPr>
          <w:rFonts w:cstheme="minorHAnsi"/>
        </w:rPr>
      </w:pPr>
      <w:r w:rsidRPr="00014D65">
        <w:rPr>
          <w:rFonts w:cstheme="minorHAnsi"/>
        </w:rPr>
        <w:t>Work as part of a multi-disciplinary team (MDT) within Victor Street Surgery</w:t>
      </w:r>
    </w:p>
    <w:p w14:paraId="110A78AB" w14:textId="77777777" w:rsidR="00014D65" w:rsidRPr="00014D65" w:rsidRDefault="00014D65" w:rsidP="00014D65">
      <w:pPr>
        <w:pStyle w:val="ListParagraph"/>
        <w:rPr>
          <w:rFonts w:cstheme="minorHAnsi"/>
        </w:rPr>
      </w:pPr>
    </w:p>
    <w:p w14:paraId="59C4049F" w14:textId="77777777" w:rsidR="00014D65" w:rsidRPr="00014D65" w:rsidRDefault="00014D65" w:rsidP="00014D65">
      <w:pPr>
        <w:pStyle w:val="ListParagraph"/>
        <w:numPr>
          <w:ilvl w:val="0"/>
          <w:numId w:val="4"/>
        </w:numPr>
        <w:spacing w:after="0" w:line="240" w:lineRule="auto"/>
        <w:rPr>
          <w:rFonts w:cstheme="minorHAnsi"/>
        </w:rPr>
      </w:pPr>
      <w:r w:rsidRPr="00014D65">
        <w:rPr>
          <w:rFonts w:cstheme="minorHAnsi"/>
        </w:rPr>
        <w:t>Assess and triage patients, including same day triage, and as</w:t>
      </w:r>
    </w:p>
    <w:p w14:paraId="4FF2330F" w14:textId="77777777" w:rsidR="00014D65" w:rsidRPr="00014D65" w:rsidRDefault="00014D65" w:rsidP="00014D65">
      <w:pPr>
        <w:pStyle w:val="ListParagraph"/>
        <w:rPr>
          <w:rFonts w:cstheme="minorHAnsi"/>
        </w:rPr>
      </w:pPr>
      <w:r w:rsidRPr="00014D65">
        <w:rPr>
          <w:rFonts w:cstheme="minorHAnsi"/>
        </w:rPr>
        <w:t>appropriate provide definitive treatment (including prescribing</w:t>
      </w:r>
    </w:p>
    <w:p w14:paraId="199DA47D" w14:textId="77777777" w:rsidR="00014D65" w:rsidRPr="00014D65" w:rsidRDefault="00014D65" w:rsidP="00014D65">
      <w:pPr>
        <w:pStyle w:val="ListParagraph"/>
        <w:rPr>
          <w:rFonts w:cstheme="minorHAnsi"/>
        </w:rPr>
      </w:pPr>
      <w:r w:rsidRPr="00014D65">
        <w:rPr>
          <w:rFonts w:cstheme="minorHAnsi"/>
        </w:rPr>
        <w:t>medications following policy, patient group directives, NICE (national)</w:t>
      </w:r>
    </w:p>
    <w:p w14:paraId="4FBC0150" w14:textId="77777777" w:rsidR="00014D65" w:rsidRPr="00014D65" w:rsidRDefault="00014D65" w:rsidP="00014D65">
      <w:pPr>
        <w:pStyle w:val="ListParagraph"/>
        <w:rPr>
          <w:rFonts w:cstheme="minorHAnsi"/>
        </w:rPr>
      </w:pPr>
      <w:r w:rsidRPr="00014D65">
        <w:rPr>
          <w:rFonts w:cstheme="minorHAnsi"/>
        </w:rPr>
        <w:t>and local clinical guidelines and local care pathways) or make necessary</w:t>
      </w:r>
    </w:p>
    <w:p w14:paraId="7A8B32D9" w14:textId="77777777" w:rsidR="00014D65" w:rsidRPr="00014D65" w:rsidRDefault="00014D65" w:rsidP="00014D65">
      <w:pPr>
        <w:pStyle w:val="ListParagraph"/>
        <w:rPr>
          <w:rFonts w:cstheme="minorHAnsi"/>
        </w:rPr>
      </w:pPr>
      <w:r w:rsidRPr="00014D65">
        <w:rPr>
          <w:rFonts w:cstheme="minorHAnsi"/>
        </w:rPr>
        <w:t>referrals to other members of the primary care team</w:t>
      </w:r>
    </w:p>
    <w:p w14:paraId="492AB866" w14:textId="77777777" w:rsidR="00014D65" w:rsidRPr="00014D65" w:rsidRDefault="00014D65" w:rsidP="00014D65">
      <w:pPr>
        <w:pStyle w:val="ListParagraph"/>
        <w:rPr>
          <w:rFonts w:cstheme="minorHAnsi"/>
        </w:rPr>
      </w:pPr>
    </w:p>
    <w:p w14:paraId="06F10DC8" w14:textId="77777777" w:rsidR="00014D65" w:rsidRPr="00014D65" w:rsidRDefault="00014D65" w:rsidP="00014D65">
      <w:pPr>
        <w:pStyle w:val="ListParagraph"/>
        <w:numPr>
          <w:ilvl w:val="0"/>
          <w:numId w:val="4"/>
        </w:numPr>
        <w:spacing w:after="0" w:line="240" w:lineRule="auto"/>
        <w:rPr>
          <w:rFonts w:cstheme="minorHAnsi"/>
        </w:rPr>
      </w:pPr>
      <w:r w:rsidRPr="00014D65">
        <w:rPr>
          <w:rFonts w:cstheme="minorHAnsi"/>
        </w:rPr>
        <w:t>Advise patients on general healthcare and promote self-management where appropriate, including signposting patients to the organisation’s social prescribing service and, where appropriate, other community or voluntary services</w:t>
      </w:r>
    </w:p>
    <w:p w14:paraId="68AA5445" w14:textId="77777777" w:rsidR="00014D65" w:rsidRPr="00014D65" w:rsidRDefault="00014D65" w:rsidP="00014D65">
      <w:pPr>
        <w:pStyle w:val="ListParagraph"/>
        <w:rPr>
          <w:rFonts w:cstheme="minorHAnsi"/>
        </w:rPr>
      </w:pPr>
    </w:p>
    <w:p w14:paraId="696FD81F" w14:textId="77777777" w:rsidR="00014D65" w:rsidRPr="00014D65" w:rsidRDefault="00014D65" w:rsidP="00014D65">
      <w:pPr>
        <w:pStyle w:val="ListParagraph"/>
        <w:numPr>
          <w:ilvl w:val="0"/>
          <w:numId w:val="4"/>
        </w:numPr>
        <w:spacing w:after="0" w:line="240" w:lineRule="auto"/>
        <w:rPr>
          <w:rFonts w:cstheme="minorHAnsi"/>
        </w:rPr>
      </w:pPr>
      <w:r w:rsidRPr="00014D65">
        <w:rPr>
          <w:rFonts w:cstheme="minorHAnsi"/>
        </w:rPr>
        <w:lastRenderedPageBreak/>
        <w:t>Be able to:</w:t>
      </w:r>
    </w:p>
    <w:p w14:paraId="02C2FD2D" w14:textId="77777777" w:rsidR="00014D65" w:rsidRPr="00014D65" w:rsidRDefault="00014D65" w:rsidP="00014D65">
      <w:pPr>
        <w:pStyle w:val="ListParagraph"/>
        <w:rPr>
          <w:rFonts w:cstheme="minorHAnsi"/>
        </w:rPr>
      </w:pPr>
    </w:p>
    <w:p w14:paraId="0D7747A5" w14:textId="77777777" w:rsidR="00014D65" w:rsidRPr="00014D65" w:rsidRDefault="00014D65" w:rsidP="00014D65">
      <w:pPr>
        <w:pStyle w:val="ListParagraph"/>
        <w:numPr>
          <w:ilvl w:val="0"/>
          <w:numId w:val="5"/>
        </w:numPr>
        <w:spacing w:after="0" w:line="240" w:lineRule="auto"/>
        <w:ind w:hanging="426"/>
        <w:rPr>
          <w:rFonts w:cstheme="minorHAnsi"/>
        </w:rPr>
      </w:pPr>
      <w:r w:rsidRPr="00014D65">
        <w:rPr>
          <w:rFonts w:cstheme="minorHAnsi"/>
        </w:rPr>
        <w:t>Perform specialist health checks and reviews within their scope of</w:t>
      </w:r>
    </w:p>
    <w:p w14:paraId="3404436F" w14:textId="77777777" w:rsidR="00014D65" w:rsidRPr="00014D65" w:rsidRDefault="00014D65" w:rsidP="00014D65">
      <w:pPr>
        <w:pStyle w:val="ListParagraph"/>
        <w:ind w:left="1440"/>
        <w:rPr>
          <w:rFonts w:cstheme="minorHAnsi"/>
        </w:rPr>
      </w:pPr>
      <w:r w:rsidRPr="00014D65">
        <w:rPr>
          <w:rFonts w:cstheme="minorHAnsi"/>
        </w:rPr>
        <w:t>practice and in line with local and national guidance</w:t>
      </w:r>
    </w:p>
    <w:p w14:paraId="229BD68A" w14:textId="77777777" w:rsidR="00014D65" w:rsidRPr="00014D65" w:rsidRDefault="00014D65" w:rsidP="00014D65">
      <w:pPr>
        <w:pStyle w:val="ListParagraph"/>
        <w:ind w:left="1440" w:hanging="709"/>
        <w:rPr>
          <w:rFonts w:cstheme="minorHAnsi"/>
        </w:rPr>
      </w:pPr>
    </w:p>
    <w:p w14:paraId="4F821E1C" w14:textId="77777777" w:rsidR="00014D65" w:rsidRPr="00014D65" w:rsidRDefault="00014D65" w:rsidP="00014D65">
      <w:pPr>
        <w:pStyle w:val="ListParagraph"/>
        <w:numPr>
          <w:ilvl w:val="0"/>
          <w:numId w:val="5"/>
        </w:numPr>
        <w:spacing w:after="0" w:line="240" w:lineRule="auto"/>
        <w:ind w:hanging="426"/>
        <w:rPr>
          <w:rFonts w:cstheme="minorHAnsi"/>
        </w:rPr>
      </w:pPr>
      <w:r w:rsidRPr="00014D65">
        <w:rPr>
          <w:rFonts w:cstheme="minorHAnsi"/>
        </w:rPr>
        <w:t>Perform and interpret ECGs</w:t>
      </w:r>
    </w:p>
    <w:p w14:paraId="4DC9F7EE" w14:textId="77777777" w:rsidR="00014D65" w:rsidRPr="00014D65" w:rsidRDefault="00014D65" w:rsidP="00014D65">
      <w:pPr>
        <w:pStyle w:val="ListParagraph"/>
        <w:ind w:left="1440"/>
        <w:rPr>
          <w:rFonts w:cstheme="minorHAnsi"/>
        </w:rPr>
      </w:pPr>
    </w:p>
    <w:p w14:paraId="5839448B" w14:textId="29E6F133" w:rsidR="00014D65" w:rsidRDefault="00014D65" w:rsidP="00014D65">
      <w:pPr>
        <w:pStyle w:val="ListParagraph"/>
        <w:numPr>
          <w:ilvl w:val="0"/>
          <w:numId w:val="5"/>
        </w:numPr>
        <w:spacing w:after="0" w:line="240" w:lineRule="auto"/>
        <w:ind w:hanging="426"/>
        <w:rPr>
          <w:rFonts w:cstheme="minorHAnsi"/>
        </w:rPr>
      </w:pPr>
      <w:r w:rsidRPr="00014D65">
        <w:rPr>
          <w:rFonts w:cstheme="minorHAnsi"/>
        </w:rPr>
        <w:t>Perform investigatory procedures as required and undertake the collection of pathological specimens including intravenous blood samples, swabs and other samples within their scope of practice and within line of local and national guidance</w:t>
      </w:r>
    </w:p>
    <w:p w14:paraId="2FDD39B4" w14:textId="77777777" w:rsidR="00014D65" w:rsidRPr="00014D65" w:rsidRDefault="00014D65" w:rsidP="00014D65">
      <w:pPr>
        <w:pStyle w:val="ListParagraph"/>
        <w:rPr>
          <w:rFonts w:cstheme="minorHAnsi"/>
        </w:rPr>
      </w:pPr>
    </w:p>
    <w:p w14:paraId="41370DAD" w14:textId="421BE863" w:rsidR="00014D65" w:rsidRPr="00014D65" w:rsidRDefault="00014D65" w:rsidP="00014D65">
      <w:pPr>
        <w:pStyle w:val="ListParagraph"/>
        <w:numPr>
          <w:ilvl w:val="0"/>
          <w:numId w:val="5"/>
        </w:numPr>
        <w:spacing w:after="0" w:line="240" w:lineRule="auto"/>
        <w:rPr>
          <w:rFonts w:cstheme="minorHAnsi"/>
        </w:rPr>
      </w:pPr>
      <w:r w:rsidRPr="00014D65">
        <w:rPr>
          <w:rFonts w:cstheme="minorHAnsi"/>
        </w:rPr>
        <w:t>Support the delivery of ‘anticipatory care plans’ and lead certain services (e.g., monitoring blood pressure and diabetes risk of elderly patients)</w:t>
      </w:r>
    </w:p>
    <w:p w14:paraId="78148E4B" w14:textId="77777777" w:rsidR="00014D65" w:rsidRPr="00014D65" w:rsidRDefault="00014D65" w:rsidP="00014D65">
      <w:pPr>
        <w:pStyle w:val="ListParagraph"/>
        <w:rPr>
          <w:rFonts w:cstheme="minorHAnsi"/>
        </w:rPr>
      </w:pPr>
    </w:p>
    <w:p w14:paraId="47A3DB64" w14:textId="77777777" w:rsidR="00014D65" w:rsidRPr="00014D65" w:rsidRDefault="00014D65" w:rsidP="00014D65">
      <w:pPr>
        <w:pStyle w:val="ListParagraph"/>
        <w:numPr>
          <w:ilvl w:val="0"/>
          <w:numId w:val="5"/>
        </w:numPr>
        <w:spacing w:after="0" w:line="240" w:lineRule="auto"/>
        <w:ind w:hanging="426"/>
        <w:rPr>
          <w:rFonts w:cstheme="minorHAnsi"/>
        </w:rPr>
      </w:pPr>
      <w:r w:rsidRPr="00014D65">
        <w:rPr>
          <w:rFonts w:cstheme="minorHAnsi"/>
        </w:rPr>
        <w:t>Provide an alternative model to urgent and same day GP home visit for the practice</w:t>
      </w:r>
    </w:p>
    <w:p w14:paraId="742466D0" w14:textId="77777777" w:rsidR="00014D65" w:rsidRPr="00014D65" w:rsidRDefault="00014D65" w:rsidP="00014D65">
      <w:pPr>
        <w:pStyle w:val="ListParagraph"/>
        <w:rPr>
          <w:rFonts w:cstheme="minorHAnsi"/>
        </w:rPr>
      </w:pPr>
    </w:p>
    <w:p w14:paraId="33893173" w14:textId="77777777" w:rsidR="00014D65" w:rsidRPr="00014D65" w:rsidRDefault="00014D65" w:rsidP="00014D65">
      <w:pPr>
        <w:pStyle w:val="ListParagraph"/>
        <w:numPr>
          <w:ilvl w:val="0"/>
          <w:numId w:val="5"/>
        </w:numPr>
        <w:spacing w:after="0" w:line="240" w:lineRule="auto"/>
        <w:ind w:hanging="426"/>
        <w:rPr>
          <w:rFonts w:cstheme="minorHAnsi"/>
        </w:rPr>
      </w:pPr>
      <w:r w:rsidRPr="00014D65">
        <w:rPr>
          <w:rFonts w:cstheme="minorHAnsi"/>
        </w:rPr>
        <w:t>Communicate at all levels across organisations ensuring that an effective, person-centred service is delivered</w:t>
      </w:r>
    </w:p>
    <w:p w14:paraId="313AD43B" w14:textId="77777777" w:rsidR="00014D65" w:rsidRPr="00014D65" w:rsidRDefault="00014D65" w:rsidP="00014D65">
      <w:pPr>
        <w:pStyle w:val="ListParagraph"/>
        <w:rPr>
          <w:rFonts w:cstheme="minorHAnsi"/>
        </w:rPr>
      </w:pPr>
    </w:p>
    <w:p w14:paraId="38ECB1E7" w14:textId="77777777" w:rsidR="00014D65" w:rsidRPr="00014D65" w:rsidRDefault="00014D65" w:rsidP="00014D65">
      <w:pPr>
        <w:pStyle w:val="ListParagraph"/>
        <w:numPr>
          <w:ilvl w:val="0"/>
          <w:numId w:val="5"/>
        </w:numPr>
        <w:spacing w:after="0" w:line="240" w:lineRule="auto"/>
        <w:ind w:hanging="426"/>
        <w:rPr>
          <w:rFonts w:cstheme="minorHAnsi"/>
        </w:rPr>
      </w:pPr>
      <w:r w:rsidRPr="00014D65">
        <w:rPr>
          <w:rFonts w:cstheme="minorHAnsi"/>
        </w:rPr>
        <w:t>Communicate proactively and effectively with all colleagues across the MDT, attending and contributing to meetings as required</w:t>
      </w:r>
    </w:p>
    <w:p w14:paraId="045CF1C2" w14:textId="77777777" w:rsidR="00014D65" w:rsidRPr="00014D65" w:rsidRDefault="00014D65" w:rsidP="00014D65">
      <w:pPr>
        <w:pStyle w:val="ListParagraph"/>
        <w:ind w:left="1440"/>
        <w:rPr>
          <w:rFonts w:cstheme="minorHAnsi"/>
        </w:rPr>
      </w:pPr>
    </w:p>
    <w:p w14:paraId="7CB35CD7" w14:textId="77777777" w:rsidR="00014D65" w:rsidRPr="00014D65" w:rsidRDefault="00014D65" w:rsidP="00014D65">
      <w:pPr>
        <w:pStyle w:val="ListParagraph"/>
        <w:numPr>
          <w:ilvl w:val="0"/>
          <w:numId w:val="5"/>
        </w:numPr>
        <w:spacing w:after="0" w:line="240" w:lineRule="auto"/>
        <w:ind w:hanging="426"/>
        <w:rPr>
          <w:rFonts w:cstheme="minorHAnsi"/>
        </w:rPr>
      </w:pPr>
      <w:r w:rsidRPr="00014D65">
        <w:rPr>
          <w:rFonts w:cstheme="minorHAnsi"/>
        </w:rPr>
        <w:t>Maintain accurate and contemporaneous health records appropriate to the consultation, ensuring accurate completion of all necessary documentation associated with patient healthcare and registration with the organisation</w:t>
      </w:r>
    </w:p>
    <w:p w14:paraId="07FD9B3F" w14:textId="77777777" w:rsidR="00014D65" w:rsidRPr="00014D65" w:rsidRDefault="00014D65" w:rsidP="00014D65">
      <w:pPr>
        <w:pStyle w:val="ListParagraph"/>
        <w:rPr>
          <w:rFonts w:cstheme="minorHAnsi"/>
        </w:rPr>
      </w:pPr>
    </w:p>
    <w:p w14:paraId="27396C2C" w14:textId="707D91F4" w:rsidR="00014D65" w:rsidRDefault="00014D65" w:rsidP="00014D65">
      <w:pPr>
        <w:pStyle w:val="ListParagraph"/>
        <w:numPr>
          <w:ilvl w:val="0"/>
          <w:numId w:val="5"/>
        </w:numPr>
        <w:spacing w:after="0" w:line="240" w:lineRule="auto"/>
        <w:ind w:hanging="426"/>
        <w:rPr>
          <w:rFonts w:cstheme="minorHAnsi"/>
        </w:rPr>
      </w:pPr>
      <w:r w:rsidRPr="00014D65">
        <w:rPr>
          <w:rFonts w:cstheme="minorHAnsi"/>
        </w:rPr>
        <w:t xml:space="preserve">Communicate effectively with patients and, where appropriate, family members and their </w:t>
      </w:r>
      <w:proofErr w:type="spellStart"/>
      <w:r w:rsidRPr="00014D65">
        <w:rPr>
          <w:rFonts w:cstheme="minorHAnsi"/>
        </w:rPr>
        <w:t>carers</w:t>
      </w:r>
      <w:proofErr w:type="spellEnd"/>
      <w:r w:rsidRPr="00014D65">
        <w:rPr>
          <w:rFonts w:cstheme="minorHAnsi"/>
        </w:rPr>
        <w:t>, where applicable, complex and sensitive information regarding their physical health needs, results, findings and treatment choices</w:t>
      </w:r>
    </w:p>
    <w:p w14:paraId="0DBF32CF" w14:textId="77777777" w:rsidR="00014D65" w:rsidRPr="00014D65" w:rsidRDefault="00014D65" w:rsidP="00014D65">
      <w:pPr>
        <w:pStyle w:val="ListParagraph"/>
        <w:rPr>
          <w:rFonts w:cstheme="minorHAnsi"/>
        </w:rPr>
      </w:pPr>
    </w:p>
    <w:p w14:paraId="1C554184" w14:textId="77777777" w:rsidR="00014D65" w:rsidRPr="00014D65" w:rsidRDefault="00014D65" w:rsidP="00014D65">
      <w:pPr>
        <w:pStyle w:val="ListParagraph"/>
        <w:spacing w:after="0" w:line="240" w:lineRule="auto"/>
        <w:ind w:left="1440"/>
        <w:rPr>
          <w:rFonts w:cstheme="minorHAnsi"/>
        </w:rPr>
      </w:pPr>
    </w:p>
    <w:p w14:paraId="46B17A4D" w14:textId="4EF14649" w:rsidR="536EC235" w:rsidRDefault="536EC235" w:rsidP="63FDC617">
      <w:pPr>
        <w:rPr>
          <w:rFonts w:ascii="Calibri" w:eastAsia="Calibri" w:hAnsi="Calibri" w:cs="Calibri"/>
          <w:b/>
          <w:bCs/>
        </w:rPr>
      </w:pPr>
      <w:r w:rsidRPr="63FDC617">
        <w:rPr>
          <w:rFonts w:ascii="Calibri" w:eastAsia="Calibri" w:hAnsi="Calibri" w:cs="Calibri"/>
          <w:b/>
          <w:bCs/>
        </w:rPr>
        <w:t>Supervision and Support</w:t>
      </w:r>
    </w:p>
    <w:p w14:paraId="10E1BCEA" w14:textId="00D6F5CD" w:rsidR="536EC235" w:rsidRDefault="536EC235" w:rsidP="63FDC617">
      <w:pPr>
        <w:rPr>
          <w:rFonts w:ascii="Calibri" w:eastAsia="Calibri" w:hAnsi="Calibri" w:cs="Calibri"/>
          <w:b/>
          <w:bCs/>
        </w:rPr>
      </w:pPr>
      <w:r w:rsidRPr="63FDC617">
        <w:rPr>
          <w:rFonts w:ascii="Calibri" w:eastAsia="Calibri" w:hAnsi="Calibri" w:cs="Calibri"/>
        </w:rPr>
        <w:t xml:space="preserve">As an </w:t>
      </w:r>
      <w:r w:rsidR="00FC3B3D">
        <w:rPr>
          <w:rFonts w:ascii="Calibri" w:eastAsia="Calibri" w:hAnsi="Calibri" w:cs="Calibri"/>
        </w:rPr>
        <w:t>Allied Health Professional</w:t>
      </w:r>
      <w:r w:rsidRPr="63FDC617">
        <w:rPr>
          <w:rFonts w:ascii="Calibri" w:eastAsia="Calibri" w:hAnsi="Calibri" w:cs="Calibri"/>
        </w:rPr>
        <w:t xml:space="preserve"> and member of our team, you will have:</w:t>
      </w:r>
    </w:p>
    <w:p w14:paraId="16DF054A" w14:textId="32A2E013" w:rsidR="536EC235" w:rsidRDefault="536EC235" w:rsidP="63FDC617">
      <w:pPr>
        <w:pStyle w:val="ListParagraph"/>
        <w:numPr>
          <w:ilvl w:val="0"/>
          <w:numId w:val="2"/>
        </w:numPr>
        <w:rPr>
          <w:rFonts w:ascii="Calibri" w:eastAsia="Calibri" w:hAnsi="Calibri" w:cs="Calibri"/>
        </w:rPr>
      </w:pPr>
      <w:r w:rsidRPr="63FDC617">
        <w:rPr>
          <w:rFonts w:ascii="Calibri" w:eastAsia="Calibri" w:hAnsi="Calibri" w:cs="Calibri"/>
        </w:rPr>
        <w:t>Line Management supervision and support on a day-to-day basis from a Clinical Lead and GP Partner</w:t>
      </w:r>
    </w:p>
    <w:p w14:paraId="716672A3" w14:textId="6E4ECA9E" w:rsidR="536EC235" w:rsidRDefault="536EC235" w:rsidP="63FDC617">
      <w:pPr>
        <w:pStyle w:val="ListParagraph"/>
        <w:numPr>
          <w:ilvl w:val="0"/>
          <w:numId w:val="2"/>
        </w:numPr>
        <w:rPr>
          <w:rFonts w:ascii="Calibri" w:eastAsia="Calibri" w:hAnsi="Calibri" w:cs="Calibri"/>
        </w:rPr>
      </w:pPr>
      <w:r w:rsidRPr="63FDC617">
        <w:rPr>
          <w:rFonts w:ascii="Calibri" w:eastAsia="Calibri" w:hAnsi="Calibri" w:cs="Calibri"/>
        </w:rPr>
        <w:t>Access to support and wellbeing services available</w:t>
      </w:r>
    </w:p>
    <w:p w14:paraId="4B60BADA" w14:textId="7108A5C5" w:rsidR="63FDC617" w:rsidRDefault="63FDC617" w:rsidP="63FDC617"/>
    <w:p w14:paraId="2087877C" w14:textId="4C0489A9" w:rsidR="004571D4" w:rsidRDefault="004571D4" w:rsidP="000C7831">
      <w:pPr>
        <w:pStyle w:val="Heading2"/>
        <w:rPr>
          <w:rFonts w:eastAsia="Calibri"/>
          <w:color w:val="086B84"/>
        </w:rPr>
      </w:pPr>
      <w:r w:rsidRPr="000C7831">
        <w:rPr>
          <w:rFonts w:eastAsia="Calibri"/>
          <w:color w:val="086B84"/>
        </w:rPr>
        <w:t>Overview of Victor Street</w:t>
      </w:r>
    </w:p>
    <w:p w14:paraId="0F625FDE" w14:textId="77777777" w:rsidR="000C7831" w:rsidRPr="000C7831" w:rsidRDefault="000C7831" w:rsidP="000C7831"/>
    <w:p w14:paraId="19D9BA08" w14:textId="77777777" w:rsidR="00B90844" w:rsidRPr="00A061BC" w:rsidRDefault="00B90844" w:rsidP="00B90844">
      <w:pPr>
        <w:rPr>
          <w:rFonts w:ascii="Calibri" w:eastAsia="Calibri" w:hAnsi="Calibri" w:cs="Calibri"/>
        </w:rPr>
      </w:pPr>
      <w:r w:rsidRPr="00A061BC">
        <w:rPr>
          <w:rFonts w:ascii="Calibri" w:eastAsia="Calibri" w:hAnsi="Calibri" w:cs="Calibri"/>
        </w:rPr>
        <w:t>We serve a community of 12,200 people in the West of Southampton in an urban area, and pride ourselves in delivering patient-first care alongside ambitious and innovative clinical and strategic leadership.  We drive changes from the front: we have a Clinical Director for our PCN, a GP trainer, an LMC rep, and a non-clinical Partner shaping strategy and development.</w:t>
      </w:r>
    </w:p>
    <w:p w14:paraId="50C29228" w14:textId="77777777" w:rsidR="00B90844" w:rsidRPr="00A061BC" w:rsidRDefault="00B90844" w:rsidP="00B90844">
      <w:pPr>
        <w:rPr>
          <w:rFonts w:ascii="Calibri" w:eastAsia="Calibri" w:hAnsi="Calibri" w:cs="Calibri"/>
        </w:rPr>
      </w:pPr>
      <w:r w:rsidRPr="0056668B">
        <w:rPr>
          <w:rFonts w:ascii="Calibri" w:eastAsia="Calibri" w:hAnsi="Calibri" w:cs="Calibri"/>
        </w:rPr>
        <w:lastRenderedPageBreak/>
        <w:t>Our clinical team consists of 6 GPs, 2 Advanced Nurse Practitioners who deliver a mix of same day and </w:t>
      </w:r>
      <w:r w:rsidRPr="00A061BC">
        <w:rPr>
          <w:rFonts w:ascii="Calibri" w:eastAsia="Calibri" w:hAnsi="Calibri" w:cs="Calibri"/>
        </w:rPr>
        <w:t>long-term</w:t>
      </w:r>
      <w:r w:rsidRPr="0056668B">
        <w:rPr>
          <w:rFonts w:ascii="Calibri" w:eastAsia="Calibri" w:hAnsi="Calibri" w:cs="Calibri"/>
        </w:rPr>
        <w:t> condition care, and do our acute home visits, and an excellent Practice Nursing Team who take the lead on managing long term conditions.</w:t>
      </w:r>
    </w:p>
    <w:p w14:paraId="536DECC9" w14:textId="77777777" w:rsidR="00B90844" w:rsidRPr="00A061BC" w:rsidRDefault="00B90844" w:rsidP="00B90844">
      <w:pPr>
        <w:rPr>
          <w:rFonts w:ascii="Calibri" w:eastAsia="Calibri" w:hAnsi="Calibri" w:cs="Calibri"/>
        </w:rPr>
      </w:pPr>
      <w:r w:rsidRPr="3F4798B3">
        <w:rPr>
          <w:rFonts w:ascii="Calibri" w:eastAsia="Calibri" w:hAnsi="Calibri" w:cs="Calibri"/>
        </w:rPr>
        <w:t>Our team is ever expanding through the support of the PCN. We have Social Prescribing link workers, first contact physiotherapy, a clinical pharmacist, a primary care mental health nurse and peer support workers, and a dedicated Enhanced Health to Care Homes team working alongside us.  We are supported by reception Care Navigators, an administration team who deliver workflow optimisation, and by a strong senior management team.</w:t>
      </w:r>
    </w:p>
    <w:p w14:paraId="3B21B635" w14:textId="77777777" w:rsidR="00B90844" w:rsidRPr="00A061BC" w:rsidRDefault="57951C04" w:rsidP="63FDC617">
      <w:pPr>
        <w:pStyle w:val="ListParagraph"/>
        <w:numPr>
          <w:ilvl w:val="0"/>
          <w:numId w:val="1"/>
        </w:numPr>
        <w:spacing w:after="100" w:afterAutospacing="1" w:line="240" w:lineRule="auto"/>
        <w:rPr>
          <w:rFonts w:eastAsiaTheme="minorEastAsia"/>
        </w:rPr>
      </w:pPr>
      <w:r w:rsidRPr="63FDC617">
        <w:rPr>
          <w:rFonts w:ascii="Calibri" w:eastAsia="Calibri" w:hAnsi="Calibri" w:cs="Calibri"/>
        </w:rPr>
        <w:t>12,200 patients</w:t>
      </w:r>
    </w:p>
    <w:p w14:paraId="1757EB45" w14:textId="77777777" w:rsidR="00B90844" w:rsidRPr="00DB337D" w:rsidRDefault="57951C04" w:rsidP="63FDC617">
      <w:pPr>
        <w:pStyle w:val="ListParagraph"/>
        <w:numPr>
          <w:ilvl w:val="0"/>
          <w:numId w:val="1"/>
        </w:numPr>
        <w:spacing w:after="100" w:afterAutospacing="1" w:line="240" w:lineRule="auto"/>
        <w:rPr>
          <w:rFonts w:eastAsiaTheme="minorEastAsia"/>
        </w:rPr>
      </w:pPr>
      <w:r w:rsidRPr="63FDC617">
        <w:rPr>
          <w:rFonts w:ascii="Calibri" w:eastAsia="Calibri" w:hAnsi="Calibri" w:cs="Calibri"/>
        </w:rPr>
        <w:t xml:space="preserve">Urban inner-city area, on the boundary of the New Forest national park  </w:t>
      </w:r>
    </w:p>
    <w:p w14:paraId="22E96BA4" w14:textId="77777777" w:rsidR="00B90844" w:rsidRPr="00DB337D" w:rsidRDefault="57951C04" w:rsidP="63FDC617">
      <w:pPr>
        <w:pStyle w:val="ListParagraph"/>
        <w:numPr>
          <w:ilvl w:val="0"/>
          <w:numId w:val="1"/>
        </w:numPr>
        <w:spacing w:after="100" w:afterAutospacing="1" w:line="240" w:lineRule="auto"/>
        <w:rPr>
          <w:rFonts w:eastAsiaTheme="minorEastAsia"/>
        </w:rPr>
      </w:pPr>
      <w:proofErr w:type="spellStart"/>
      <w:r w:rsidRPr="63FDC617">
        <w:rPr>
          <w:rFonts w:ascii="Calibri" w:eastAsia="Calibri" w:hAnsi="Calibri" w:cs="Calibri"/>
        </w:rPr>
        <w:t>SystmOne</w:t>
      </w:r>
      <w:proofErr w:type="spellEnd"/>
      <w:r w:rsidRPr="63FDC617">
        <w:rPr>
          <w:rFonts w:ascii="Calibri" w:eastAsia="Calibri" w:hAnsi="Calibri" w:cs="Calibri"/>
        </w:rPr>
        <w:t xml:space="preserve">, supported by </w:t>
      </w:r>
      <w:proofErr w:type="spellStart"/>
      <w:r w:rsidRPr="63FDC617">
        <w:rPr>
          <w:rFonts w:ascii="Calibri" w:eastAsia="Calibri" w:hAnsi="Calibri" w:cs="Calibri"/>
        </w:rPr>
        <w:t>Ardens</w:t>
      </w:r>
      <w:proofErr w:type="spellEnd"/>
      <w:r w:rsidRPr="63FDC617">
        <w:rPr>
          <w:rFonts w:ascii="Calibri" w:eastAsia="Calibri" w:hAnsi="Calibri" w:cs="Calibri"/>
        </w:rPr>
        <w:t xml:space="preserve"> and </w:t>
      </w:r>
      <w:proofErr w:type="spellStart"/>
      <w:r w:rsidRPr="63FDC617">
        <w:rPr>
          <w:rFonts w:ascii="Calibri" w:eastAsia="Calibri" w:hAnsi="Calibri" w:cs="Calibri"/>
        </w:rPr>
        <w:t>AccuRx</w:t>
      </w:r>
      <w:proofErr w:type="spellEnd"/>
    </w:p>
    <w:p w14:paraId="6FD3478B" w14:textId="77777777" w:rsidR="00B90844" w:rsidRPr="00DB337D" w:rsidRDefault="57951C04" w:rsidP="63FDC617">
      <w:pPr>
        <w:pStyle w:val="ListParagraph"/>
        <w:numPr>
          <w:ilvl w:val="0"/>
          <w:numId w:val="1"/>
        </w:numPr>
        <w:spacing w:after="100" w:afterAutospacing="1" w:line="240" w:lineRule="auto"/>
        <w:rPr>
          <w:rFonts w:eastAsiaTheme="minorEastAsia"/>
        </w:rPr>
      </w:pPr>
      <w:r w:rsidRPr="63FDC617">
        <w:rPr>
          <w:rFonts w:ascii="Calibri" w:eastAsia="Calibri" w:hAnsi="Calibri" w:cs="Calibri"/>
        </w:rPr>
        <w:t>Supported by a strong city-wide GP Federation who are delivering Covid Hot Services (face to face, remote </w:t>
      </w:r>
      <w:proofErr w:type="spellStart"/>
      <w:r w:rsidRPr="63FDC617">
        <w:rPr>
          <w:rFonts w:ascii="Calibri" w:eastAsia="Calibri" w:hAnsi="Calibri" w:cs="Calibri"/>
        </w:rPr>
        <w:t>CO@Home</w:t>
      </w:r>
      <w:proofErr w:type="spellEnd"/>
      <w:r w:rsidRPr="63FDC617">
        <w:rPr>
          <w:rFonts w:ascii="Calibri" w:eastAsia="Calibri" w:hAnsi="Calibri" w:cs="Calibri"/>
        </w:rPr>
        <w:t xml:space="preserve"> </w:t>
      </w:r>
      <w:proofErr w:type="spellStart"/>
      <w:r w:rsidRPr="63FDC617">
        <w:rPr>
          <w:rFonts w:ascii="Calibri" w:eastAsia="Calibri" w:hAnsi="Calibri" w:cs="Calibri"/>
        </w:rPr>
        <w:t>sats</w:t>
      </w:r>
      <w:proofErr w:type="spellEnd"/>
      <w:r w:rsidRPr="63FDC617">
        <w:rPr>
          <w:rFonts w:ascii="Calibri" w:eastAsia="Calibri" w:hAnsi="Calibri" w:cs="Calibri"/>
        </w:rPr>
        <w:t xml:space="preserve"> monitoring, “hot” home visits)   </w:t>
      </w:r>
    </w:p>
    <w:p w14:paraId="176C9EF4" w14:textId="77777777" w:rsidR="00B90844" w:rsidRPr="00DB337D" w:rsidRDefault="57951C04" w:rsidP="63FDC617">
      <w:pPr>
        <w:pStyle w:val="ListParagraph"/>
        <w:numPr>
          <w:ilvl w:val="0"/>
          <w:numId w:val="1"/>
        </w:numPr>
        <w:spacing w:after="100" w:afterAutospacing="1" w:line="240" w:lineRule="auto"/>
        <w:rPr>
          <w:rFonts w:eastAsiaTheme="minorEastAsia"/>
        </w:rPr>
      </w:pPr>
      <w:r w:rsidRPr="63FDC617">
        <w:rPr>
          <w:rFonts w:ascii="Calibri" w:eastAsia="Calibri" w:hAnsi="Calibri" w:cs="Calibri"/>
        </w:rPr>
        <w:t>Remote working well established for telephone triage, video consultations and </w:t>
      </w:r>
      <w:proofErr w:type="spellStart"/>
      <w:r w:rsidRPr="63FDC617">
        <w:rPr>
          <w:rFonts w:ascii="Calibri" w:eastAsia="Calibri" w:hAnsi="Calibri" w:cs="Calibri"/>
        </w:rPr>
        <w:t>eConsultation</w:t>
      </w:r>
      <w:proofErr w:type="spellEnd"/>
      <w:r w:rsidRPr="63FDC617">
        <w:rPr>
          <w:rFonts w:ascii="Calibri" w:eastAsia="Calibri" w:hAnsi="Calibri" w:cs="Calibri"/>
        </w:rPr>
        <w:t xml:space="preserve"> </w:t>
      </w:r>
    </w:p>
    <w:p w14:paraId="3D1AA911" w14:textId="77777777" w:rsidR="00B90844" w:rsidRPr="00A061BC" w:rsidRDefault="57951C04" w:rsidP="63FDC617">
      <w:pPr>
        <w:pStyle w:val="ListParagraph"/>
        <w:numPr>
          <w:ilvl w:val="0"/>
          <w:numId w:val="1"/>
        </w:numPr>
        <w:spacing w:after="100" w:afterAutospacing="1" w:line="240" w:lineRule="auto"/>
        <w:rPr>
          <w:rFonts w:eastAsiaTheme="minorEastAsia"/>
        </w:rPr>
      </w:pPr>
      <w:r w:rsidRPr="63FDC617">
        <w:rPr>
          <w:rFonts w:ascii="Calibri" w:eastAsia="Calibri" w:hAnsi="Calibri" w:cs="Calibri"/>
        </w:rPr>
        <w:t>Keen MS Teams users to ensure we continue connecting with our community MDT and educational meetings</w:t>
      </w:r>
    </w:p>
    <w:p w14:paraId="42D4D462" w14:textId="77777777" w:rsidR="00B90844" w:rsidRDefault="57951C04" w:rsidP="63FDC617">
      <w:pPr>
        <w:pStyle w:val="ListParagraph"/>
        <w:numPr>
          <w:ilvl w:val="0"/>
          <w:numId w:val="1"/>
        </w:numPr>
        <w:spacing w:afterAutospacing="1" w:line="240" w:lineRule="auto"/>
        <w:rPr>
          <w:rFonts w:eastAsiaTheme="minorEastAsia"/>
        </w:rPr>
      </w:pPr>
      <w:r w:rsidRPr="63FDC617">
        <w:rPr>
          <w:rFonts w:ascii="Calibri" w:eastAsia="Calibri" w:hAnsi="Calibri" w:cs="Calibri"/>
        </w:rPr>
        <w:t>Daily “down tools” tea break for clinical team to recharge and chat</w:t>
      </w:r>
    </w:p>
    <w:p w14:paraId="1441F4B6" w14:textId="7F72177D" w:rsidR="099F15AD" w:rsidRDefault="099F15AD" w:rsidP="099F15AD">
      <w:pPr>
        <w:rPr>
          <w:rFonts w:ascii="Calibri" w:eastAsia="Calibri" w:hAnsi="Calibri" w:cs="Calibri"/>
        </w:rPr>
      </w:pPr>
    </w:p>
    <w:p w14:paraId="42CD8738" w14:textId="346F0DEC" w:rsidR="00730ACD" w:rsidRPr="00730ACD" w:rsidRDefault="00730ACD" w:rsidP="00730ACD">
      <w:pPr>
        <w:rPr>
          <w:rFonts w:cstheme="minorHAnsi"/>
        </w:rPr>
      </w:pPr>
      <w:r w:rsidRPr="00730ACD">
        <w:rPr>
          <w:rFonts w:ascii="Calibri" w:eastAsia="Calibri" w:hAnsi="Calibri" w:cs="Calibri"/>
        </w:rPr>
        <w:t>We are a values-based Partnership, focusing on building health for the whole team as well as our patients.  We see the importance of celebrating and listening to every member of the team, in order to develop a positive culture and nurture strong relationships that leave our staff feeling valued.</w:t>
      </w:r>
    </w:p>
    <w:p w14:paraId="13C84041" w14:textId="5C413785" w:rsidR="004571D4" w:rsidRPr="004571D4" w:rsidRDefault="004571D4" w:rsidP="008A5285">
      <w:pPr>
        <w:rPr>
          <w:rFonts w:cstheme="minorHAnsi"/>
        </w:rPr>
      </w:pPr>
      <w:r w:rsidRPr="004571D4">
        <w:rPr>
          <w:rFonts w:cstheme="minorHAnsi"/>
        </w:rPr>
        <w:t>We do this by cultivating an environment where we can each</w:t>
      </w:r>
      <w:r>
        <w:rPr>
          <w:rFonts w:cstheme="minorHAnsi"/>
        </w:rPr>
        <w:t>:</w:t>
      </w:r>
    </w:p>
    <w:p w14:paraId="707A5154" w14:textId="0115F93A" w:rsidR="008A5285" w:rsidRDefault="008A5285" w:rsidP="008A5285">
      <w:pPr>
        <w:rPr>
          <w:rFonts w:ascii="Calibri" w:eastAsia="Calibri" w:hAnsi="Calibri" w:cs="Calibri"/>
          <w:i/>
          <w:iCs/>
        </w:rPr>
      </w:pPr>
      <w:r w:rsidRPr="00A061BC">
        <w:rPr>
          <w:rFonts w:ascii="Calibri" w:eastAsia="Calibri" w:hAnsi="Calibri" w:cs="Calibri"/>
          <w:b/>
          <w:bCs/>
        </w:rPr>
        <w:t>Be Healthy</w:t>
      </w:r>
      <w:r>
        <w:rPr>
          <w:rFonts w:ascii="Calibri" w:eastAsia="Calibri" w:hAnsi="Calibri" w:cs="Calibri"/>
          <w:b/>
          <w:bCs/>
        </w:rPr>
        <w:br/>
      </w:r>
      <w:r w:rsidRPr="00A061BC">
        <w:rPr>
          <w:rFonts w:ascii="Calibri" w:eastAsia="Calibri" w:hAnsi="Calibri" w:cs="Calibri"/>
          <w:i/>
          <w:iCs/>
        </w:rPr>
        <w:t>We understand the fundamental importance of health and wellbeing, both as individuals and as a group. Optimal health is a collective effort, and through close support and teamwork, we aim to create a working environment where every member of the team is as healthy as they can be.</w:t>
      </w:r>
    </w:p>
    <w:p w14:paraId="787A8F0A" w14:textId="77777777" w:rsidR="008A5285" w:rsidRDefault="008A5285" w:rsidP="008A5285">
      <w:pPr>
        <w:rPr>
          <w:rFonts w:ascii="Calibri" w:eastAsia="Calibri" w:hAnsi="Calibri" w:cs="Calibri"/>
          <w:i/>
          <w:iCs/>
        </w:rPr>
      </w:pPr>
      <w:r w:rsidRPr="00A061BC">
        <w:rPr>
          <w:rFonts w:ascii="Calibri" w:eastAsia="Calibri" w:hAnsi="Calibri" w:cs="Calibri"/>
          <w:b/>
          <w:bCs/>
        </w:rPr>
        <w:t>Be Ambitious</w:t>
      </w:r>
      <w:r>
        <w:rPr>
          <w:rFonts w:ascii="Calibri" w:eastAsia="Calibri" w:hAnsi="Calibri" w:cs="Calibri"/>
          <w:b/>
          <w:bCs/>
        </w:rPr>
        <w:br/>
      </w:r>
      <w:r w:rsidRPr="00A061BC">
        <w:rPr>
          <w:rFonts w:ascii="Calibri" w:eastAsia="Calibri" w:hAnsi="Calibri" w:cs="Calibri"/>
          <w:i/>
          <w:iCs/>
        </w:rPr>
        <w:t>We are committed to developing and realising our own potential and the potential of others. Every day, we bring an enthusiasm and determination to evolve, both professionally and personally. We come to work with a strong conviction that as a team we can achieve excellent results.</w:t>
      </w:r>
    </w:p>
    <w:p w14:paraId="10CE7323" w14:textId="77777777" w:rsidR="008A5285" w:rsidRPr="00774F6B" w:rsidRDefault="008A5285" w:rsidP="008A5285">
      <w:pPr>
        <w:rPr>
          <w:rFonts w:ascii="Calibri" w:eastAsia="Calibri" w:hAnsi="Calibri" w:cs="Calibri"/>
          <w:i/>
          <w:iCs/>
        </w:rPr>
      </w:pPr>
      <w:r w:rsidRPr="00A061BC">
        <w:rPr>
          <w:rFonts w:ascii="Calibri" w:eastAsia="Calibri" w:hAnsi="Calibri" w:cs="Calibri"/>
          <w:b/>
          <w:bCs/>
        </w:rPr>
        <w:t>Be Collaborative</w:t>
      </w:r>
      <w:r>
        <w:rPr>
          <w:rFonts w:ascii="Calibri" w:eastAsia="Calibri" w:hAnsi="Calibri" w:cs="Calibri"/>
          <w:i/>
          <w:iCs/>
        </w:rPr>
        <w:br/>
      </w:r>
      <w:r w:rsidRPr="00A061BC">
        <w:rPr>
          <w:rFonts w:ascii="Calibri" w:eastAsia="Calibri" w:hAnsi="Calibri" w:cs="Calibri"/>
          <w:i/>
          <w:iCs/>
        </w:rPr>
        <w:t>We believe that teamwork is essential. Every member of our team is valued, both for the attributes they bring to the job and for who they are as a person. Beyond our team, we are dedicated to our patients and the wider community, collaborating to create a healthier Southampton for everyone.</w:t>
      </w:r>
    </w:p>
    <w:p w14:paraId="5B23CCF8" w14:textId="77777777" w:rsidR="008A5285" w:rsidRPr="00A061BC" w:rsidRDefault="008A5285" w:rsidP="008A5285">
      <w:pPr>
        <w:pStyle w:val="Heading3"/>
        <w:rPr>
          <w:rFonts w:ascii="Calibri" w:eastAsia="Calibri" w:hAnsi="Calibri" w:cs="Calibri"/>
          <w:b/>
          <w:bCs/>
          <w:color w:val="auto"/>
          <w:sz w:val="22"/>
          <w:szCs w:val="22"/>
        </w:rPr>
      </w:pPr>
      <w:r w:rsidRPr="00A061BC">
        <w:rPr>
          <w:rFonts w:ascii="Calibri" w:eastAsia="Calibri" w:hAnsi="Calibri" w:cs="Calibri"/>
          <w:b/>
          <w:bCs/>
          <w:color w:val="auto"/>
          <w:sz w:val="22"/>
          <w:szCs w:val="22"/>
        </w:rPr>
        <w:t>Be Open</w:t>
      </w:r>
    </w:p>
    <w:p w14:paraId="077B3C56" w14:textId="77777777" w:rsidR="008A5285" w:rsidRPr="00A061BC" w:rsidRDefault="008A5285" w:rsidP="008A5285">
      <w:pPr>
        <w:rPr>
          <w:rFonts w:ascii="Calibri" w:eastAsia="Calibri" w:hAnsi="Calibri" w:cs="Calibri"/>
        </w:rPr>
      </w:pPr>
      <w:r w:rsidRPr="00A061BC">
        <w:rPr>
          <w:rFonts w:ascii="Calibri" w:eastAsia="Calibri" w:hAnsi="Calibri" w:cs="Calibri"/>
          <w:i/>
          <w:iCs/>
        </w:rPr>
        <w:t>We work in a transparent, inclusive environment in which we seek out and encourage alternative perspectives. From fellow team members to our patients and the wider community, we treat everyone with empathy and respect, taking an honest, non-judgemental approach to every interaction.</w:t>
      </w:r>
    </w:p>
    <w:p w14:paraId="5FD5DA82" w14:textId="77777777" w:rsidR="004571D4" w:rsidRPr="004571D4" w:rsidRDefault="004571D4" w:rsidP="004571D4">
      <w:pPr>
        <w:rPr>
          <w:rFonts w:ascii="Calibri" w:eastAsia="Calibri" w:hAnsi="Calibri" w:cs="Calibri"/>
        </w:rPr>
      </w:pPr>
    </w:p>
    <w:p w14:paraId="1C10D8DB" w14:textId="2BC9579C" w:rsidR="00760063" w:rsidRDefault="00760063" w:rsidP="63FDC617">
      <w:pPr>
        <w:rPr>
          <w:rFonts w:eastAsia="Calibri"/>
          <w:color w:val="086B84"/>
        </w:rPr>
      </w:pPr>
      <w:r w:rsidRPr="63FDC617">
        <w:rPr>
          <w:rFonts w:ascii="Calibri" w:eastAsia="Calibri" w:hAnsi="Calibri" w:cs="Calibri"/>
          <w:b/>
          <w:bCs/>
        </w:rPr>
        <w:br w:type="page"/>
      </w:r>
      <w:r w:rsidR="3F8E6196" w:rsidRPr="63FDC617">
        <w:rPr>
          <w:rFonts w:eastAsia="Calibri"/>
          <w:color w:val="086B84"/>
        </w:rPr>
        <w:lastRenderedPageBreak/>
        <w:t>Apply</w:t>
      </w:r>
    </w:p>
    <w:p w14:paraId="04A4FCC7" w14:textId="4003BBD9" w:rsidR="00760063" w:rsidRDefault="3F8E6196" w:rsidP="00760063">
      <w:r w:rsidRPr="63FDC617">
        <w:rPr>
          <w:rFonts w:ascii="Calibri" w:eastAsia="Calibri" w:hAnsi="Calibri" w:cs="Calibri"/>
        </w:rPr>
        <w:t>Salary is competitive and dependent on experience.</w:t>
      </w:r>
    </w:p>
    <w:p w14:paraId="6CDE8B13" w14:textId="11D8F458" w:rsidR="00760063" w:rsidRDefault="6B83B5BD" w:rsidP="63FDC617">
      <w:pPr>
        <w:rPr>
          <w:rFonts w:ascii="Calibri" w:eastAsia="Calibri" w:hAnsi="Calibri" w:cs="Calibri"/>
        </w:rPr>
      </w:pPr>
      <w:r w:rsidRPr="63FDC617">
        <w:rPr>
          <w:rFonts w:ascii="Calibri" w:eastAsia="Calibri" w:hAnsi="Calibri" w:cs="Calibri"/>
        </w:rPr>
        <w:t>We are a training practice and able to provide excellent mentorship and clinical support</w:t>
      </w:r>
    </w:p>
    <w:p w14:paraId="5D16E33B" w14:textId="569E7FBF" w:rsidR="00760063" w:rsidRDefault="3F8E6196" w:rsidP="63FDC617">
      <w:pPr>
        <w:rPr>
          <w:rFonts w:ascii="Calibri" w:eastAsia="Calibri" w:hAnsi="Calibri" w:cs="Calibri"/>
        </w:rPr>
      </w:pPr>
      <w:r w:rsidRPr="63FDC617">
        <w:rPr>
          <w:rFonts w:ascii="Calibri" w:eastAsia="Calibri" w:hAnsi="Calibri" w:cs="Calibri"/>
        </w:rPr>
        <w:t xml:space="preserve">  </w:t>
      </w:r>
    </w:p>
    <w:p w14:paraId="03357DF6" w14:textId="77777777" w:rsidR="00760063" w:rsidRPr="00A061BC" w:rsidRDefault="00760063" w:rsidP="00760063">
      <w:pPr>
        <w:rPr>
          <w:rFonts w:ascii="Calibri" w:eastAsia="Calibri" w:hAnsi="Calibri" w:cs="Calibri"/>
        </w:rPr>
      </w:pPr>
      <w:r w:rsidRPr="00A061BC">
        <w:rPr>
          <w:rFonts w:ascii="Calibri" w:eastAsia="Calibri" w:hAnsi="Calibri" w:cs="Calibri"/>
        </w:rPr>
        <w:t>If you want to see transformation that improves lives city-wide, you can do that work here.</w:t>
      </w:r>
    </w:p>
    <w:p w14:paraId="362DEDA1" w14:textId="77777777" w:rsidR="00760063" w:rsidRPr="00783FEB" w:rsidRDefault="00760063" w:rsidP="00760063">
      <w:pPr>
        <w:rPr>
          <w:rFonts w:ascii="Calibri" w:eastAsia="Calibri" w:hAnsi="Calibri" w:cs="Calibri"/>
          <w:i/>
          <w:iCs/>
        </w:rPr>
      </w:pPr>
      <w:r w:rsidRPr="36875B5B">
        <w:rPr>
          <w:rFonts w:ascii="Calibri" w:eastAsia="Calibri" w:hAnsi="Calibri" w:cs="Calibri"/>
          <w:i/>
          <w:iCs/>
        </w:rPr>
        <w:t>Join our team today.</w:t>
      </w:r>
      <w:r w:rsidRPr="36875B5B">
        <w:rPr>
          <w:rFonts w:ascii="Calibri" w:eastAsia="Calibri" w:hAnsi="Calibri" w:cs="Calibri"/>
        </w:rPr>
        <w:t>   </w:t>
      </w:r>
    </w:p>
    <w:p w14:paraId="1B021A3A" w14:textId="3479EA30" w:rsidR="00760063" w:rsidRDefault="3F8E6196" w:rsidP="00760063">
      <w:pPr>
        <w:rPr>
          <w:rFonts w:ascii="Calibri" w:eastAsia="Calibri" w:hAnsi="Calibri" w:cs="Calibri"/>
        </w:rPr>
      </w:pPr>
      <w:r w:rsidRPr="63FDC617">
        <w:rPr>
          <w:rFonts w:ascii="Calibri" w:eastAsia="Calibri" w:hAnsi="Calibri" w:cs="Calibri"/>
        </w:rPr>
        <w:t xml:space="preserve">Please send a copy of your CV and covering letter to </w:t>
      </w:r>
      <w:r w:rsidR="63681DA2" w:rsidRPr="63FDC617">
        <w:rPr>
          <w:rFonts w:ascii="Calibri" w:eastAsia="Calibri" w:hAnsi="Calibri" w:cs="Calibri"/>
        </w:rPr>
        <w:t>M</w:t>
      </w:r>
      <w:r w:rsidR="2ED85D6A" w:rsidRPr="63FDC617">
        <w:rPr>
          <w:rFonts w:ascii="Calibri" w:eastAsia="Calibri" w:hAnsi="Calibri" w:cs="Calibri"/>
        </w:rPr>
        <w:t xml:space="preserve">r Craig </w:t>
      </w:r>
      <w:proofErr w:type="spellStart"/>
      <w:r w:rsidR="2ED85D6A" w:rsidRPr="63FDC617">
        <w:rPr>
          <w:rFonts w:ascii="Calibri" w:eastAsia="Calibri" w:hAnsi="Calibri" w:cs="Calibri"/>
        </w:rPr>
        <w:t>Stanley</w:t>
      </w:r>
      <w:r w:rsidR="6EE1D14C" w:rsidRPr="63FDC617">
        <w:rPr>
          <w:rFonts w:ascii="Calibri" w:eastAsia="Calibri" w:hAnsi="Calibri" w:cs="Calibri"/>
        </w:rPr>
        <w:t>,</w:t>
      </w:r>
      <w:proofErr w:type="spellEnd"/>
      <w:r w:rsidR="6EE1D14C" w:rsidRPr="63FDC617">
        <w:rPr>
          <w:rFonts w:ascii="Calibri" w:eastAsia="Calibri" w:hAnsi="Calibri" w:cs="Calibri"/>
        </w:rPr>
        <w:t xml:space="preserve"> </w:t>
      </w:r>
      <w:r w:rsidR="3D909EE5" w:rsidRPr="63FDC617">
        <w:rPr>
          <w:rFonts w:ascii="Calibri" w:eastAsia="Calibri" w:hAnsi="Calibri" w:cs="Calibri"/>
        </w:rPr>
        <w:t>Practice Business Manager at</w:t>
      </w:r>
      <w:r w:rsidR="6EE1D14C" w:rsidRPr="63FDC617">
        <w:rPr>
          <w:rFonts w:ascii="Calibri" w:eastAsia="Calibri" w:hAnsi="Calibri" w:cs="Calibri"/>
        </w:rPr>
        <w:t xml:space="preserve"> </w:t>
      </w:r>
      <w:hyperlink r:id="rId11">
        <w:r w:rsidR="42BA903B" w:rsidRPr="63FDC617">
          <w:rPr>
            <w:rStyle w:val="Hyperlink"/>
            <w:rFonts w:ascii="Calibri" w:eastAsia="Calibri" w:hAnsi="Calibri" w:cs="Calibri"/>
          </w:rPr>
          <w:t>craig.stanley@</w:t>
        </w:r>
        <w:r w:rsidR="715B3E61" w:rsidRPr="63FDC617">
          <w:rPr>
            <w:rStyle w:val="Hyperlink"/>
            <w:rFonts w:ascii="Calibri" w:eastAsia="Calibri" w:hAnsi="Calibri" w:cs="Calibri"/>
          </w:rPr>
          <w:t>nhs.net</w:t>
        </w:r>
      </w:hyperlink>
      <w:r w:rsidR="715B3E61" w:rsidRPr="63FDC617">
        <w:rPr>
          <w:rFonts w:ascii="Calibri" w:eastAsia="Calibri" w:hAnsi="Calibri" w:cs="Calibri"/>
        </w:rPr>
        <w:t xml:space="preserve"> </w:t>
      </w:r>
    </w:p>
    <w:p w14:paraId="3AB4DA4B" w14:textId="49DE04FC" w:rsidR="00760063" w:rsidRDefault="00760063" w:rsidP="00760063">
      <w:pPr>
        <w:rPr>
          <w:rFonts w:ascii="Calibri" w:eastAsia="Calibri" w:hAnsi="Calibri" w:cs="Calibri"/>
        </w:rPr>
      </w:pPr>
      <w:r w:rsidRPr="16E72868">
        <w:rPr>
          <w:rFonts w:ascii="Calibri" w:eastAsia="Calibri" w:hAnsi="Calibri" w:cs="Calibri"/>
        </w:rPr>
        <w:t xml:space="preserve">We would </w:t>
      </w:r>
      <w:r w:rsidR="00371C3E">
        <w:rPr>
          <w:rFonts w:ascii="Calibri" w:eastAsia="Calibri" w:hAnsi="Calibri" w:cs="Calibri"/>
        </w:rPr>
        <w:t>encourage and welcome</w:t>
      </w:r>
      <w:r w:rsidRPr="16E72868">
        <w:rPr>
          <w:rFonts w:ascii="Calibri" w:eastAsia="Calibri" w:hAnsi="Calibri" w:cs="Calibri"/>
        </w:rPr>
        <w:t xml:space="preserve"> informal conversations at any time.</w:t>
      </w:r>
    </w:p>
    <w:p w14:paraId="3430F57E" w14:textId="77777777" w:rsidR="00371C3E" w:rsidRDefault="00371C3E" w:rsidP="00371C3E">
      <w:pPr>
        <w:rPr>
          <w:rFonts w:ascii="Calibri" w:eastAsia="Calibri" w:hAnsi="Calibri" w:cs="Calibri"/>
          <w:b/>
          <w:bCs/>
        </w:rPr>
      </w:pPr>
    </w:p>
    <w:p w14:paraId="15742CC0" w14:textId="77777777" w:rsidR="00371C3E" w:rsidRPr="004571D4" w:rsidRDefault="00371C3E" w:rsidP="00371C3E">
      <w:pPr>
        <w:rPr>
          <w:rFonts w:ascii="Calibri" w:eastAsia="Calibri" w:hAnsi="Calibri" w:cs="Calibri"/>
          <w:b/>
          <w:bCs/>
        </w:rPr>
      </w:pPr>
      <w:r w:rsidRPr="004571D4">
        <w:rPr>
          <w:rFonts w:ascii="Calibri" w:eastAsia="Calibri" w:hAnsi="Calibri" w:cs="Calibri"/>
          <w:b/>
          <w:bCs/>
        </w:rPr>
        <w:t>Employer Details:</w:t>
      </w:r>
      <w:r>
        <w:rPr>
          <w:rFonts w:ascii="Calibri" w:eastAsia="Calibri" w:hAnsi="Calibri" w:cs="Calibri"/>
        </w:rPr>
        <w:br/>
      </w:r>
      <w:r w:rsidRPr="004571D4">
        <w:rPr>
          <w:rFonts w:ascii="Calibri" w:eastAsia="Calibri" w:hAnsi="Calibri" w:cs="Calibri"/>
        </w:rPr>
        <w:t>Victor Street Surgery</w:t>
      </w:r>
      <w:r>
        <w:rPr>
          <w:rFonts w:ascii="Calibri" w:eastAsia="Calibri" w:hAnsi="Calibri" w:cs="Calibri"/>
        </w:rPr>
        <w:t xml:space="preserve">, </w:t>
      </w:r>
      <w:r w:rsidRPr="004571D4">
        <w:rPr>
          <w:rFonts w:ascii="Calibri" w:eastAsia="Calibri" w:hAnsi="Calibri" w:cs="Calibri"/>
        </w:rPr>
        <w:t>Victor Street</w:t>
      </w:r>
      <w:r>
        <w:rPr>
          <w:rFonts w:ascii="Calibri" w:eastAsia="Calibri" w:hAnsi="Calibri" w:cs="Calibri"/>
        </w:rPr>
        <w:t xml:space="preserve">, </w:t>
      </w:r>
      <w:r w:rsidRPr="004571D4">
        <w:rPr>
          <w:rFonts w:ascii="Calibri" w:eastAsia="Calibri" w:hAnsi="Calibri" w:cs="Calibri"/>
        </w:rPr>
        <w:t>Southampton</w:t>
      </w:r>
      <w:r>
        <w:rPr>
          <w:rFonts w:ascii="Calibri" w:eastAsia="Calibri" w:hAnsi="Calibri" w:cs="Calibri"/>
        </w:rPr>
        <w:t xml:space="preserve">, </w:t>
      </w:r>
      <w:r w:rsidRPr="004571D4">
        <w:rPr>
          <w:rFonts w:ascii="Calibri" w:eastAsia="Calibri" w:hAnsi="Calibri" w:cs="Calibri"/>
        </w:rPr>
        <w:t>SO15 5SY</w:t>
      </w:r>
    </w:p>
    <w:p w14:paraId="24E589AF" w14:textId="3ACE3095" w:rsidR="00371C3E" w:rsidRDefault="097B0D88" w:rsidP="63FDC617">
      <w:pPr>
        <w:rPr>
          <w:rFonts w:ascii="Calibri" w:eastAsia="Calibri" w:hAnsi="Calibri" w:cs="Calibri"/>
        </w:rPr>
      </w:pPr>
      <w:r w:rsidRPr="63FDC617">
        <w:rPr>
          <w:rFonts w:ascii="Calibri" w:eastAsia="Calibri" w:hAnsi="Calibri" w:cs="Calibri"/>
        </w:rPr>
        <w:t xml:space="preserve">W: </w:t>
      </w:r>
      <w:hyperlink r:id="rId12">
        <w:r w:rsidRPr="63FDC617">
          <w:rPr>
            <w:rStyle w:val="Hyperlink"/>
            <w:rFonts w:ascii="Calibri" w:eastAsia="Calibri" w:hAnsi="Calibri" w:cs="Calibri"/>
          </w:rPr>
          <w:t>https://www.victorstreetsurgery.nhs.uk/</w:t>
        </w:r>
        <w:r w:rsidR="00371C3E">
          <w:br/>
        </w:r>
      </w:hyperlink>
      <w:r w:rsidRPr="63FDC617">
        <w:rPr>
          <w:rFonts w:ascii="Calibri" w:eastAsia="Calibri" w:hAnsi="Calibri" w:cs="Calibri"/>
        </w:rPr>
        <w:t xml:space="preserve">E: </w:t>
      </w:r>
      <w:hyperlink r:id="rId13">
        <w:r w:rsidR="08B2EFEC" w:rsidRPr="63FDC617">
          <w:rPr>
            <w:rStyle w:val="Hyperlink"/>
            <w:rFonts w:ascii="Calibri" w:eastAsia="Calibri" w:hAnsi="Calibri" w:cs="Calibri"/>
          </w:rPr>
          <w:t>craig.stanley@nhs.net</w:t>
        </w:r>
      </w:hyperlink>
      <w:r w:rsidR="08B2EFEC" w:rsidRPr="63FDC617">
        <w:rPr>
          <w:rFonts w:ascii="Calibri" w:eastAsia="Calibri" w:hAnsi="Calibri" w:cs="Calibri"/>
        </w:rPr>
        <w:t xml:space="preserve"> </w:t>
      </w:r>
    </w:p>
    <w:p w14:paraId="14DFC070" w14:textId="77777777" w:rsidR="00371C3E" w:rsidRPr="001F0F9F" w:rsidRDefault="00371C3E" w:rsidP="00371C3E">
      <w:pPr>
        <w:rPr>
          <w:rFonts w:asciiTheme="majorHAnsi" w:eastAsiaTheme="majorEastAsia" w:hAnsiTheme="majorHAnsi" w:cstheme="majorBidi"/>
          <w:b/>
          <w:bCs/>
          <w:sz w:val="26"/>
          <w:szCs w:val="26"/>
        </w:rPr>
      </w:pPr>
    </w:p>
    <w:p w14:paraId="1A6EDCC2" w14:textId="4D4D8ED2" w:rsidR="001D5095" w:rsidRPr="00D36547" w:rsidRDefault="097B0D88" w:rsidP="00D36547">
      <w:pPr>
        <w:pStyle w:val="Heading2"/>
        <w:rPr>
          <w:rFonts w:eastAsia="Calibri"/>
          <w:color w:val="086B84"/>
        </w:rPr>
      </w:pPr>
      <w:r w:rsidRPr="63FDC617">
        <w:rPr>
          <w:rFonts w:eastAsia="Calibri"/>
          <w:color w:val="086B84"/>
        </w:rPr>
        <w:t xml:space="preserve">Closing date: </w:t>
      </w:r>
      <w:r w:rsidR="089BB2D9" w:rsidRPr="63FDC617">
        <w:rPr>
          <w:rFonts w:eastAsia="Calibri"/>
          <w:color w:val="086B84"/>
        </w:rPr>
        <w:t>31</w:t>
      </w:r>
      <w:r w:rsidR="089BB2D9" w:rsidRPr="63FDC617">
        <w:rPr>
          <w:rFonts w:eastAsia="Calibri"/>
          <w:color w:val="086B84"/>
          <w:vertAlign w:val="superscript"/>
        </w:rPr>
        <w:t>st</w:t>
      </w:r>
      <w:r w:rsidR="089BB2D9" w:rsidRPr="63FDC617">
        <w:rPr>
          <w:rFonts w:eastAsia="Calibri"/>
          <w:color w:val="086B84"/>
        </w:rPr>
        <w:t xml:space="preserve"> March 2023</w:t>
      </w:r>
      <w:r w:rsidR="2C8C9E66" w:rsidRPr="63FDC617">
        <w:rPr>
          <w:rFonts w:eastAsia="Calibri"/>
          <w:color w:val="086B84"/>
        </w:rPr>
        <w:t xml:space="preserve"> </w:t>
      </w:r>
    </w:p>
    <w:p w14:paraId="10D656BB" w14:textId="3A75CC8F" w:rsidR="00371C3E" w:rsidRPr="00D36547" w:rsidRDefault="3F80287C" w:rsidP="63FDC617">
      <w:pPr>
        <w:spacing w:line="257" w:lineRule="auto"/>
      </w:pPr>
      <w:r w:rsidRPr="63FDC617">
        <w:rPr>
          <w:rFonts w:ascii="Calibri" w:eastAsia="Calibri" w:hAnsi="Calibri" w:cs="Calibri"/>
        </w:rPr>
        <w:t>The practice reserves the right to close the advert early should a suitable candidate be selected prior to the closing date.</w:t>
      </w:r>
    </w:p>
    <w:p w14:paraId="66E65590" w14:textId="74CA7C65" w:rsidR="00371C3E" w:rsidRPr="00D36547" w:rsidRDefault="00371C3E" w:rsidP="63FDC617"/>
    <w:p w14:paraId="0DA7F9E5" w14:textId="77777777" w:rsidR="00760063" w:rsidRDefault="00760063" w:rsidP="004571D4">
      <w:pPr>
        <w:rPr>
          <w:rFonts w:ascii="Calibri" w:eastAsia="Calibri" w:hAnsi="Calibri" w:cs="Calibri"/>
          <w:b/>
          <w:bCs/>
        </w:rPr>
      </w:pPr>
    </w:p>
    <w:p w14:paraId="33AED133" w14:textId="18625E99" w:rsidR="008A5285" w:rsidRPr="007535BA" w:rsidRDefault="008A5285" w:rsidP="008A5285">
      <w:pPr>
        <w:pStyle w:val="Heading2"/>
        <w:rPr>
          <w:b/>
          <w:bCs/>
          <w:color w:val="auto"/>
        </w:rPr>
      </w:pPr>
    </w:p>
    <w:sectPr w:rsidR="008A5285" w:rsidRPr="007535BA" w:rsidSect="006B4EC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FA50" w14:textId="77777777" w:rsidR="00691016" w:rsidRDefault="00691016" w:rsidP="004F6E01">
      <w:pPr>
        <w:spacing w:after="0" w:line="240" w:lineRule="auto"/>
      </w:pPr>
      <w:r>
        <w:separator/>
      </w:r>
    </w:p>
  </w:endnote>
  <w:endnote w:type="continuationSeparator" w:id="0">
    <w:p w14:paraId="66584C22" w14:textId="77777777" w:rsidR="00691016" w:rsidRDefault="00691016" w:rsidP="004F6E01">
      <w:pPr>
        <w:spacing w:after="0" w:line="240" w:lineRule="auto"/>
      </w:pPr>
      <w:r>
        <w:continuationSeparator/>
      </w:r>
    </w:p>
  </w:endnote>
  <w:endnote w:type="continuationNotice" w:id="1">
    <w:p w14:paraId="5F19443D" w14:textId="77777777" w:rsidR="00691016" w:rsidRDefault="00691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ACB2" w14:textId="77777777" w:rsidR="000E038E" w:rsidRDefault="000E0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09DD" w14:textId="77777777" w:rsidR="000E038E" w:rsidRDefault="000E0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590C" w14:textId="1E47BE99" w:rsidR="00371340" w:rsidRPr="000E038E" w:rsidRDefault="00371340" w:rsidP="001578F0">
    <w:pPr>
      <w:pStyle w:val="Footer"/>
      <w:jc w:val="center"/>
      <w:rPr>
        <w:rFonts w:ascii="Calibri" w:eastAsia="Calibri" w:hAnsi="Calibri" w:cs="Calibri"/>
        <w:color w:val="086B84"/>
        <w:sz w:val="20"/>
        <w:szCs w:val="20"/>
      </w:rPr>
    </w:pPr>
    <w:r w:rsidRPr="000E038E">
      <w:rPr>
        <w:rFonts w:ascii="Calibri" w:eastAsia="Calibri" w:hAnsi="Calibri" w:cs="Calibri"/>
        <w:color w:val="086B84"/>
        <w:sz w:val="20"/>
        <w:szCs w:val="20"/>
      </w:rPr>
      <w:t xml:space="preserve">Victor Street </w:t>
    </w:r>
    <w:r w:rsidR="00E151CB" w:rsidRPr="000E038E">
      <w:rPr>
        <w:rFonts w:ascii="Calibri" w:eastAsia="Calibri" w:hAnsi="Calibri" w:cs="Calibri"/>
        <w:color w:val="086B84"/>
        <w:sz w:val="20"/>
        <w:szCs w:val="20"/>
      </w:rPr>
      <w:t>Surgery</w:t>
    </w:r>
    <w:r w:rsidR="001578F0" w:rsidRPr="000E038E">
      <w:rPr>
        <w:rFonts w:ascii="Calibri" w:eastAsia="Calibri" w:hAnsi="Calibri" w:cs="Calibri"/>
        <w:color w:val="086B84"/>
        <w:sz w:val="20"/>
        <w:szCs w:val="20"/>
      </w:rPr>
      <w:t xml:space="preserve">, Victor Street, </w:t>
    </w:r>
    <w:r w:rsidRPr="000E038E">
      <w:rPr>
        <w:rFonts w:ascii="Calibri" w:eastAsia="Calibri" w:hAnsi="Calibri" w:cs="Calibri"/>
        <w:color w:val="086B84"/>
        <w:sz w:val="20"/>
        <w:szCs w:val="20"/>
      </w:rPr>
      <w:t>Southampton</w:t>
    </w:r>
    <w:r w:rsidR="001578F0" w:rsidRPr="000E038E">
      <w:rPr>
        <w:rFonts w:ascii="Calibri" w:eastAsia="Calibri" w:hAnsi="Calibri" w:cs="Calibri"/>
        <w:color w:val="086B84"/>
        <w:sz w:val="20"/>
        <w:szCs w:val="20"/>
      </w:rPr>
      <w:t xml:space="preserve">, </w:t>
    </w:r>
    <w:r w:rsidRPr="000E038E">
      <w:rPr>
        <w:rFonts w:ascii="Calibri" w:eastAsia="Calibri" w:hAnsi="Calibri" w:cs="Calibri"/>
        <w:color w:val="086B84"/>
        <w:sz w:val="20"/>
        <w:szCs w:val="20"/>
      </w:rPr>
      <w:t>SO15 5SY</w:t>
    </w:r>
    <w:r w:rsidR="001578F0" w:rsidRPr="000E038E">
      <w:rPr>
        <w:rFonts w:ascii="Calibri" w:eastAsia="Calibri" w:hAnsi="Calibri" w:cs="Calibri"/>
        <w:color w:val="086B84"/>
        <w:sz w:val="20"/>
        <w:szCs w:val="20"/>
      </w:rPr>
      <w:br/>
      <w:t xml:space="preserve">Victor Street Surgery </w:t>
    </w:r>
    <w:r w:rsidR="00504D49" w:rsidRPr="000E038E">
      <w:rPr>
        <w:rFonts w:ascii="Calibri" w:eastAsia="Calibri" w:hAnsi="Calibri" w:cs="Calibri"/>
        <w:color w:val="086B84"/>
        <w:sz w:val="20"/>
        <w:szCs w:val="20"/>
      </w:rPr>
      <w:t xml:space="preserve">are </w:t>
    </w:r>
    <w:r w:rsidR="001578F0" w:rsidRPr="000E038E">
      <w:rPr>
        <w:rFonts w:ascii="Calibri" w:eastAsia="Calibri" w:hAnsi="Calibri" w:cs="Calibri"/>
        <w:color w:val="086B84"/>
        <w:sz w:val="20"/>
        <w:szCs w:val="20"/>
      </w:rPr>
      <w:t>Part of Southampton West Primary Care Network</w:t>
    </w:r>
  </w:p>
  <w:p w14:paraId="7BFF56A4" w14:textId="296BE4BE" w:rsidR="00CB12A0" w:rsidRPr="000E038E" w:rsidRDefault="00014D65" w:rsidP="009B7F18">
    <w:pPr>
      <w:jc w:val="center"/>
      <w:rPr>
        <w:rFonts w:ascii="Calibri" w:eastAsia="Calibri" w:hAnsi="Calibri" w:cs="Calibri"/>
        <w:color w:val="086B84"/>
        <w:sz w:val="20"/>
        <w:szCs w:val="20"/>
      </w:rPr>
    </w:pPr>
    <w:hyperlink r:id="rId1">
      <w:r w:rsidR="009B7F18" w:rsidRPr="000E038E">
        <w:rPr>
          <w:rStyle w:val="Hyperlink"/>
          <w:rFonts w:ascii="Calibri" w:eastAsia="Calibri" w:hAnsi="Calibri" w:cs="Calibri"/>
          <w:color w:val="086B84"/>
          <w:sz w:val="20"/>
          <w:szCs w:val="20"/>
        </w:rPr>
        <w:t>https://www.victorstreetsurgery.nhs.uk/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91997" w14:textId="77777777" w:rsidR="00691016" w:rsidRDefault="00691016" w:rsidP="004F6E01">
      <w:pPr>
        <w:spacing w:after="0" w:line="240" w:lineRule="auto"/>
      </w:pPr>
      <w:r>
        <w:separator/>
      </w:r>
    </w:p>
  </w:footnote>
  <w:footnote w:type="continuationSeparator" w:id="0">
    <w:p w14:paraId="397262DA" w14:textId="77777777" w:rsidR="00691016" w:rsidRDefault="00691016" w:rsidP="004F6E01">
      <w:pPr>
        <w:spacing w:after="0" w:line="240" w:lineRule="auto"/>
      </w:pPr>
      <w:r>
        <w:continuationSeparator/>
      </w:r>
    </w:p>
  </w:footnote>
  <w:footnote w:type="continuationNotice" w:id="1">
    <w:p w14:paraId="673F30C9" w14:textId="77777777" w:rsidR="00691016" w:rsidRDefault="00691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333B" w14:textId="77777777" w:rsidR="000E038E" w:rsidRDefault="000E0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F7F8" w14:textId="77777777" w:rsidR="000E038E" w:rsidRDefault="000E0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6D27" w14:textId="77777777" w:rsidR="000E038E" w:rsidRDefault="000E0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466F"/>
    <w:multiLevelType w:val="hybridMultilevel"/>
    <w:tmpl w:val="A972E9D2"/>
    <w:lvl w:ilvl="0" w:tplc="A1FCC6C0">
      <w:start w:val="1"/>
      <w:numFmt w:val="bullet"/>
      <w:lvlText w:val=""/>
      <w:lvlJc w:val="left"/>
      <w:pPr>
        <w:ind w:left="720" w:hanging="360"/>
      </w:pPr>
      <w:rPr>
        <w:rFonts w:ascii="Symbol" w:hAnsi="Symbol" w:hint="default"/>
      </w:rPr>
    </w:lvl>
    <w:lvl w:ilvl="1" w:tplc="2718283E">
      <w:start w:val="1"/>
      <w:numFmt w:val="bullet"/>
      <w:lvlText w:val="o"/>
      <w:lvlJc w:val="left"/>
      <w:pPr>
        <w:ind w:left="1440" w:hanging="360"/>
      </w:pPr>
      <w:rPr>
        <w:rFonts w:ascii="Courier New" w:hAnsi="Courier New" w:hint="default"/>
      </w:rPr>
    </w:lvl>
    <w:lvl w:ilvl="2" w:tplc="5E426BFA">
      <w:start w:val="1"/>
      <w:numFmt w:val="bullet"/>
      <w:lvlText w:val=""/>
      <w:lvlJc w:val="left"/>
      <w:pPr>
        <w:ind w:left="2160" w:hanging="360"/>
      </w:pPr>
      <w:rPr>
        <w:rFonts w:ascii="Wingdings" w:hAnsi="Wingdings" w:hint="default"/>
      </w:rPr>
    </w:lvl>
    <w:lvl w:ilvl="3" w:tplc="F4AE57D6">
      <w:start w:val="1"/>
      <w:numFmt w:val="bullet"/>
      <w:lvlText w:val=""/>
      <w:lvlJc w:val="left"/>
      <w:pPr>
        <w:ind w:left="2880" w:hanging="360"/>
      </w:pPr>
      <w:rPr>
        <w:rFonts w:ascii="Symbol" w:hAnsi="Symbol" w:hint="default"/>
      </w:rPr>
    </w:lvl>
    <w:lvl w:ilvl="4" w:tplc="06EE16A2">
      <w:start w:val="1"/>
      <w:numFmt w:val="bullet"/>
      <w:lvlText w:val="o"/>
      <w:lvlJc w:val="left"/>
      <w:pPr>
        <w:ind w:left="3600" w:hanging="360"/>
      </w:pPr>
      <w:rPr>
        <w:rFonts w:ascii="Courier New" w:hAnsi="Courier New" w:hint="default"/>
      </w:rPr>
    </w:lvl>
    <w:lvl w:ilvl="5" w:tplc="B900E8D2">
      <w:start w:val="1"/>
      <w:numFmt w:val="bullet"/>
      <w:lvlText w:val=""/>
      <w:lvlJc w:val="left"/>
      <w:pPr>
        <w:ind w:left="4320" w:hanging="360"/>
      </w:pPr>
      <w:rPr>
        <w:rFonts w:ascii="Wingdings" w:hAnsi="Wingdings" w:hint="default"/>
      </w:rPr>
    </w:lvl>
    <w:lvl w:ilvl="6" w:tplc="64160090">
      <w:start w:val="1"/>
      <w:numFmt w:val="bullet"/>
      <w:lvlText w:val=""/>
      <w:lvlJc w:val="left"/>
      <w:pPr>
        <w:ind w:left="5040" w:hanging="360"/>
      </w:pPr>
      <w:rPr>
        <w:rFonts w:ascii="Symbol" w:hAnsi="Symbol" w:hint="default"/>
      </w:rPr>
    </w:lvl>
    <w:lvl w:ilvl="7" w:tplc="DA547140">
      <w:start w:val="1"/>
      <w:numFmt w:val="bullet"/>
      <w:lvlText w:val="o"/>
      <w:lvlJc w:val="left"/>
      <w:pPr>
        <w:ind w:left="5760" w:hanging="360"/>
      </w:pPr>
      <w:rPr>
        <w:rFonts w:ascii="Courier New" w:hAnsi="Courier New" w:hint="default"/>
      </w:rPr>
    </w:lvl>
    <w:lvl w:ilvl="8" w:tplc="050E544E">
      <w:start w:val="1"/>
      <w:numFmt w:val="bullet"/>
      <w:lvlText w:val=""/>
      <w:lvlJc w:val="left"/>
      <w:pPr>
        <w:ind w:left="6480" w:hanging="360"/>
      </w:pPr>
      <w:rPr>
        <w:rFonts w:ascii="Wingdings" w:hAnsi="Wingdings" w:hint="default"/>
      </w:rPr>
    </w:lvl>
  </w:abstractNum>
  <w:abstractNum w:abstractNumId="1" w15:restartNumberingAfterBreak="0">
    <w:nsid w:val="1B9C249A"/>
    <w:multiLevelType w:val="hybridMultilevel"/>
    <w:tmpl w:val="19F29F30"/>
    <w:lvl w:ilvl="0" w:tplc="7F3CC216">
      <w:start w:val="1"/>
      <w:numFmt w:val="bullet"/>
      <w:lvlText w:val=""/>
      <w:lvlJc w:val="left"/>
      <w:pPr>
        <w:ind w:left="720" w:hanging="360"/>
      </w:pPr>
      <w:rPr>
        <w:rFonts w:ascii="Symbol" w:hAnsi="Symbol" w:hint="default"/>
      </w:rPr>
    </w:lvl>
    <w:lvl w:ilvl="1" w:tplc="3A56693E">
      <w:start w:val="1"/>
      <w:numFmt w:val="bullet"/>
      <w:lvlText w:val="o"/>
      <w:lvlJc w:val="left"/>
      <w:pPr>
        <w:ind w:left="1440" w:hanging="360"/>
      </w:pPr>
      <w:rPr>
        <w:rFonts w:ascii="Courier New" w:hAnsi="Courier New" w:hint="default"/>
      </w:rPr>
    </w:lvl>
    <w:lvl w:ilvl="2" w:tplc="F94A4216">
      <w:start w:val="1"/>
      <w:numFmt w:val="bullet"/>
      <w:lvlText w:val=""/>
      <w:lvlJc w:val="left"/>
      <w:pPr>
        <w:ind w:left="2160" w:hanging="360"/>
      </w:pPr>
      <w:rPr>
        <w:rFonts w:ascii="Wingdings" w:hAnsi="Wingdings" w:hint="default"/>
      </w:rPr>
    </w:lvl>
    <w:lvl w:ilvl="3" w:tplc="AFAA9402">
      <w:start w:val="1"/>
      <w:numFmt w:val="bullet"/>
      <w:lvlText w:val=""/>
      <w:lvlJc w:val="left"/>
      <w:pPr>
        <w:ind w:left="2880" w:hanging="360"/>
      </w:pPr>
      <w:rPr>
        <w:rFonts w:ascii="Symbol" w:hAnsi="Symbol" w:hint="default"/>
      </w:rPr>
    </w:lvl>
    <w:lvl w:ilvl="4" w:tplc="7FC41B8C">
      <w:start w:val="1"/>
      <w:numFmt w:val="bullet"/>
      <w:lvlText w:val="o"/>
      <w:lvlJc w:val="left"/>
      <w:pPr>
        <w:ind w:left="3600" w:hanging="360"/>
      </w:pPr>
      <w:rPr>
        <w:rFonts w:ascii="Courier New" w:hAnsi="Courier New" w:hint="default"/>
      </w:rPr>
    </w:lvl>
    <w:lvl w:ilvl="5" w:tplc="1902B320">
      <w:start w:val="1"/>
      <w:numFmt w:val="bullet"/>
      <w:lvlText w:val=""/>
      <w:lvlJc w:val="left"/>
      <w:pPr>
        <w:ind w:left="4320" w:hanging="360"/>
      </w:pPr>
      <w:rPr>
        <w:rFonts w:ascii="Wingdings" w:hAnsi="Wingdings" w:hint="default"/>
      </w:rPr>
    </w:lvl>
    <w:lvl w:ilvl="6" w:tplc="6560ABDC">
      <w:start w:val="1"/>
      <w:numFmt w:val="bullet"/>
      <w:lvlText w:val=""/>
      <w:lvlJc w:val="left"/>
      <w:pPr>
        <w:ind w:left="5040" w:hanging="360"/>
      </w:pPr>
      <w:rPr>
        <w:rFonts w:ascii="Symbol" w:hAnsi="Symbol" w:hint="default"/>
      </w:rPr>
    </w:lvl>
    <w:lvl w:ilvl="7" w:tplc="B33CA99C">
      <w:start w:val="1"/>
      <w:numFmt w:val="bullet"/>
      <w:lvlText w:val="o"/>
      <w:lvlJc w:val="left"/>
      <w:pPr>
        <w:ind w:left="5760" w:hanging="360"/>
      </w:pPr>
      <w:rPr>
        <w:rFonts w:ascii="Courier New" w:hAnsi="Courier New" w:hint="default"/>
      </w:rPr>
    </w:lvl>
    <w:lvl w:ilvl="8" w:tplc="55F61192">
      <w:start w:val="1"/>
      <w:numFmt w:val="bullet"/>
      <w:lvlText w:val=""/>
      <w:lvlJc w:val="left"/>
      <w:pPr>
        <w:ind w:left="6480" w:hanging="360"/>
      </w:pPr>
      <w:rPr>
        <w:rFonts w:ascii="Wingdings" w:hAnsi="Wingdings" w:hint="default"/>
      </w:rPr>
    </w:lvl>
  </w:abstractNum>
  <w:abstractNum w:abstractNumId="2" w15:restartNumberingAfterBreak="0">
    <w:nsid w:val="28E5242D"/>
    <w:multiLevelType w:val="hybridMultilevel"/>
    <w:tmpl w:val="8D1E52C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8366F2"/>
    <w:multiLevelType w:val="hybridMultilevel"/>
    <w:tmpl w:val="1610EB24"/>
    <w:lvl w:ilvl="0" w:tplc="71D2FE5E">
      <w:start w:val="1"/>
      <w:numFmt w:val="bullet"/>
      <w:lvlText w:val=""/>
      <w:lvlJc w:val="left"/>
      <w:pPr>
        <w:ind w:left="720" w:hanging="360"/>
      </w:pPr>
      <w:rPr>
        <w:rFonts w:ascii="Symbol" w:hAnsi="Symbol" w:hint="default"/>
      </w:rPr>
    </w:lvl>
    <w:lvl w:ilvl="1" w:tplc="02921484">
      <w:start w:val="1"/>
      <w:numFmt w:val="bullet"/>
      <w:lvlText w:val="o"/>
      <w:lvlJc w:val="left"/>
      <w:pPr>
        <w:ind w:left="1440" w:hanging="360"/>
      </w:pPr>
      <w:rPr>
        <w:rFonts w:ascii="Courier New" w:hAnsi="Courier New" w:hint="default"/>
      </w:rPr>
    </w:lvl>
    <w:lvl w:ilvl="2" w:tplc="824E54E6">
      <w:start w:val="1"/>
      <w:numFmt w:val="bullet"/>
      <w:lvlText w:val=""/>
      <w:lvlJc w:val="left"/>
      <w:pPr>
        <w:ind w:left="2160" w:hanging="360"/>
      </w:pPr>
      <w:rPr>
        <w:rFonts w:ascii="Wingdings" w:hAnsi="Wingdings" w:hint="default"/>
      </w:rPr>
    </w:lvl>
    <w:lvl w:ilvl="3" w:tplc="7FAED4C6">
      <w:start w:val="1"/>
      <w:numFmt w:val="bullet"/>
      <w:lvlText w:val=""/>
      <w:lvlJc w:val="left"/>
      <w:pPr>
        <w:ind w:left="2880" w:hanging="360"/>
      </w:pPr>
      <w:rPr>
        <w:rFonts w:ascii="Symbol" w:hAnsi="Symbol" w:hint="default"/>
      </w:rPr>
    </w:lvl>
    <w:lvl w:ilvl="4" w:tplc="3C284510">
      <w:start w:val="1"/>
      <w:numFmt w:val="bullet"/>
      <w:lvlText w:val="o"/>
      <w:lvlJc w:val="left"/>
      <w:pPr>
        <w:ind w:left="3600" w:hanging="360"/>
      </w:pPr>
      <w:rPr>
        <w:rFonts w:ascii="Courier New" w:hAnsi="Courier New" w:hint="default"/>
      </w:rPr>
    </w:lvl>
    <w:lvl w:ilvl="5" w:tplc="EC482B10">
      <w:start w:val="1"/>
      <w:numFmt w:val="bullet"/>
      <w:lvlText w:val=""/>
      <w:lvlJc w:val="left"/>
      <w:pPr>
        <w:ind w:left="4320" w:hanging="360"/>
      </w:pPr>
      <w:rPr>
        <w:rFonts w:ascii="Wingdings" w:hAnsi="Wingdings" w:hint="default"/>
      </w:rPr>
    </w:lvl>
    <w:lvl w:ilvl="6" w:tplc="5D38B3FA">
      <w:start w:val="1"/>
      <w:numFmt w:val="bullet"/>
      <w:lvlText w:val=""/>
      <w:lvlJc w:val="left"/>
      <w:pPr>
        <w:ind w:left="5040" w:hanging="360"/>
      </w:pPr>
      <w:rPr>
        <w:rFonts w:ascii="Symbol" w:hAnsi="Symbol" w:hint="default"/>
      </w:rPr>
    </w:lvl>
    <w:lvl w:ilvl="7" w:tplc="239A3420">
      <w:start w:val="1"/>
      <w:numFmt w:val="bullet"/>
      <w:lvlText w:val="o"/>
      <w:lvlJc w:val="left"/>
      <w:pPr>
        <w:ind w:left="5760" w:hanging="360"/>
      </w:pPr>
      <w:rPr>
        <w:rFonts w:ascii="Courier New" w:hAnsi="Courier New" w:hint="default"/>
      </w:rPr>
    </w:lvl>
    <w:lvl w:ilvl="8" w:tplc="1494EB1A">
      <w:start w:val="1"/>
      <w:numFmt w:val="bullet"/>
      <w:lvlText w:val=""/>
      <w:lvlJc w:val="left"/>
      <w:pPr>
        <w:ind w:left="6480" w:hanging="360"/>
      </w:pPr>
      <w:rPr>
        <w:rFonts w:ascii="Wingdings" w:hAnsi="Wingdings" w:hint="default"/>
      </w:rPr>
    </w:lvl>
  </w:abstractNum>
  <w:abstractNum w:abstractNumId="4" w15:restartNumberingAfterBreak="0">
    <w:nsid w:val="5E2C00F7"/>
    <w:multiLevelType w:val="hybridMultilevel"/>
    <w:tmpl w:val="57E42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18332114">
    <w:abstractNumId w:val="1"/>
  </w:num>
  <w:num w:numId="2" w16cid:durableId="1841501694">
    <w:abstractNumId w:val="3"/>
  </w:num>
  <w:num w:numId="3" w16cid:durableId="914978679">
    <w:abstractNumId w:val="0"/>
  </w:num>
  <w:num w:numId="4" w16cid:durableId="1188251114">
    <w:abstractNumId w:val="2"/>
  </w:num>
  <w:num w:numId="5" w16cid:durableId="185160489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B548AA"/>
    <w:rsid w:val="00005555"/>
    <w:rsid w:val="00012AE8"/>
    <w:rsid w:val="00014D65"/>
    <w:rsid w:val="00015AC6"/>
    <w:rsid w:val="0005718C"/>
    <w:rsid w:val="0008094A"/>
    <w:rsid w:val="000879B8"/>
    <w:rsid w:val="00092FDC"/>
    <w:rsid w:val="00097610"/>
    <w:rsid w:val="000A7CD8"/>
    <w:rsid w:val="000C5622"/>
    <w:rsid w:val="000C7831"/>
    <w:rsid w:val="000D6962"/>
    <w:rsid w:val="000E038E"/>
    <w:rsid w:val="00106851"/>
    <w:rsid w:val="0010917B"/>
    <w:rsid w:val="0012389D"/>
    <w:rsid w:val="00125C0C"/>
    <w:rsid w:val="00157201"/>
    <w:rsid w:val="001578F0"/>
    <w:rsid w:val="00181E34"/>
    <w:rsid w:val="00187B47"/>
    <w:rsid w:val="001C07CB"/>
    <w:rsid w:val="001C4D77"/>
    <w:rsid w:val="001D5095"/>
    <w:rsid w:val="001F3C81"/>
    <w:rsid w:val="00207E99"/>
    <w:rsid w:val="00220081"/>
    <w:rsid w:val="002312FA"/>
    <w:rsid w:val="0023387E"/>
    <w:rsid w:val="00236508"/>
    <w:rsid w:val="00246AAC"/>
    <w:rsid w:val="00253072"/>
    <w:rsid w:val="00263821"/>
    <w:rsid w:val="00273054"/>
    <w:rsid w:val="00274F67"/>
    <w:rsid w:val="0028618A"/>
    <w:rsid w:val="002C207B"/>
    <w:rsid w:val="002F4883"/>
    <w:rsid w:val="00321B12"/>
    <w:rsid w:val="0035040D"/>
    <w:rsid w:val="00360F16"/>
    <w:rsid w:val="00366A07"/>
    <w:rsid w:val="00371340"/>
    <w:rsid w:val="00371C3E"/>
    <w:rsid w:val="0039651E"/>
    <w:rsid w:val="003D7836"/>
    <w:rsid w:val="003E67BF"/>
    <w:rsid w:val="003F4FD0"/>
    <w:rsid w:val="003F64DA"/>
    <w:rsid w:val="00410C6C"/>
    <w:rsid w:val="004125E9"/>
    <w:rsid w:val="00426B70"/>
    <w:rsid w:val="0042714F"/>
    <w:rsid w:val="004322CE"/>
    <w:rsid w:val="00434A57"/>
    <w:rsid w:val="004571D4"/>
    <w:rsid w:val="004579BC"/>
    <w:rsid w:val="004A45BC"/>
    <w:rsid w:val="004A74A9"/>
    <w:rsid w:val="004C648A"/>
    <w:rsid w:val="004D2877"/>
    <w:rsid w:val="004E53E5"/>
    <w:rsid w:val="004F5FFD"/>
    <w:rsid w:val="004F6E01"/>
    <w:rsid w:val="00504D49"/>
    <w:rsid w:val="00522FB6"/>
    <w:rsid w:val="00547904"/>
    <w:rsid w:val="005561C9"/>
    <w:rsid w:val="00562D34"/>
    <w:rsid w:val="0056429B"/>
    <w:rsid w:val="0056668B"/>
    <w:rsid w:val="005827BA"/>
    <w:rsid w:val="005A5E7F"/>
    <w:rsid w:val="005B3F30"/>
    <w:rsid w:val="005D1769"/>
    <w:rsid w:val="005E7ED2"/>
    <w:rsid w:val="00615E4D"/>
    <w:rsid w:val="006215F9"/>
    <w:rsid w:val="00622E09"/>
    <w:rsid w:val="006332A8"/>
    <w:rsid w:val="00645EC8"/>
    <w:rsid w:val="00657ACA"/>
    <w:rsid w:val="006712D2"/>
    <w:rsid w:val="006823C2"/>
    <w:rsid w:val="00691016"/>
    <w:rsid w:val="006A3569"/>
    <w:rsid w:val="006B3FAD"/>
    <w:rsid w:val="006B4ECA"/>
    <w:rsid w:val="006C0A82"/>
    <w:rsid w:val="006D0925"/>
    <w:rsid w:val="006E51C3"/>
    <w:rsid w:val="006E60EF"/>
    <w:rsid w:val="00730ACD"/>
    <w:rsid w:val="0075021F"/>
    <w:rsid w:val="007535BA"/>
    <w:rsid w:val="00760063"/>
    <w:rsid w:val="007632FD"/>
    <w:rsid w:val="00774F6B"/>
    <w:rsid w:val="007868C8"/>
    <w:rsid w:val="00797BE0"/>
    <w:rsid w:val="007B5820"/>
    <w:rsid w:val="007E7793"/>
    <w:rsid w:val="00802C84"/>
    <w:rsid w:val="00814F3D"/>
    <w:rsid w:val="008316CD"/>
    <w:rsid w:val="0083348C"/>
    <w:rsid w:val="008413B2"/>
    <w:rsid w:val="0085286A"/>
    <w:rsid w:val="00886F47"/>
    <w:rsid w:val="008A35B3"/>
    <w:rsid w:val="008A5285"/>
    <w:rsid w:val="008B052B"/>
    <w:rsid w:val="008C2B84"/>
    <w:rsid w:val="008F06D7"/>
    <w:rsid w:val="008F5CC7"/>
    <w:rsid w:val="00942398"/>
    <w:rsid w:val="00963835"/>
    <w:rsid w:val="009865F4"/>
    <w:rsid w:val="009B7F18"/>
    <w:rsid w:val="009BD69A"/>
    <w:rsid w:val="009D4C16"/>
    <w:rsid w:val="009F1BEA"/>
    <w:rsid w:val="009F34B7"/>
    <w:rsid w:val="009F6DF8"/>
    <w:rsid w:val="00A061BC"/>
    <w:rsid w:val="00A106E0"/>
    <w:rsid w:val="00A13D3F"/>
    <w:rsid w:val="00A22BC1"/>
    <w:rsid w:val="00A773A1"/>
    <w:rsid w:val="00A81152"/>
    <w:rsid w:val="00A923B8"/>
    <w:rsid w:val="00AA70CD"/>
    <w:rsid w:val="00AB450D"/>
    <w:rsid w:val="00AC6E20"/>
    <w:rsid w:val="00AE3432"/>
    <w:rsid w:val="00B34FE4"/>
    <w:rsid w:val="00B42F09"/>
    <w:rsid w:val="00B62B81"/>
    <w:rsid w:val="00B90844"/>
    <w:rsid w:val="00BA0CE2"/>
    <w:rsid w:val="00BC4376"/>
    <w:rsid w:val="00BE263B"/>
    <w:rsid w:val="00C0008B"/>
    <w:rsid w:val="00C01F0C"/>
    <w:rsid w:val="00C05214"/>
    <w:rsid w:val="00C134E1"/>
    <w:rsid w:val="00C15822"/>
    <w:rsid w:val="00C34F24"/>
    <w:rsid w:val="00C6472A"/>
    <w:rsid w:val="00C87151"/>
    <w:rsid w:val="00CB12A0"/>
    <w:rsid w:val="00CB5D22"/>
    <w:rsid w:val="00CD618A"/>
    <w:rsid w:val="00D04316"/>
    <w:rsid w:val="00D20205"/>
    <w:rsid w:val="00D3268B"/>
    <w:rsid w:val="00D36547"/>
    <w:rsid w:val="00D50CC8"/>
    <w:rsid w:val="00D55BC3"/>
    <w:rsid w:val="00D831E9"/>
    <w:rsid w:val="00DA49BB"/>
    <w:rsid w:val="00DB337D"/>
    <w:rsid w:val="00DC19E8"/>
    <w:rsid w:val="00DD2FFC"/>
    <w:rsid w:val="00DD327A"/>
    <w:rsid w:val="00DE0000"/>
    <w:rsid w:val="00E0722D"/>
    <w:rsid w:val="00E151CB"/>
    <w:rsid w:val="00E612E1"/>
    <w:rsid w:val="00E6334C"/>
    <w:rsid w:val="00E63B99"/>
    <w:rsid w:val="00E802EC"/>
    <w:rsid w:val="00E97C65"/>
    <w:rsid w:val="00ED6A50"/>
    <w:rsid w:val="00ED76CC"/>
    <w:rsid w:val="00F056B8"/>
    <w:rsid w:val="00F05C5E"/>
    <w:rsid w:val="00F204F9"/>
    <w:rsid w:val="00FA0976"/>
    <w:rsid w:val="00FC3B3D"/>
    <w:rsid w:val="00FD5138"/>
    <w:rsid w:val="00FD6E98"/>
    <w:rsid w:val="00FF2F79"/>
    <w:rsid w:val="00FF6177"/>
    <w:rsid w:val="0133175D"/>
    <w:rsid w:val="01780E4C"/>
    <w:rsid w:val="01B287FF"/>
    <w:rsid w:val="01D4F506"/>
    <w:rsid w:val="0201B6C8"/>
    <w:rsid w:val="025BF72E"/>
    <w:rsid w:val="02DED2BB"/>
    <w:rsid w:val="045E257C"/>
    <w:rsid w:val="04F14BFE"/>
    <w:rsid w:val="05ECFB7C"/>
    <w:rsid w:val="084FC41F"/>
    <w:rsid w:val="08584822"/>
    <w:rsid w:val="0883464F"/>
    <w:rsid w:val="089BB2D9"/>
    <w:rsid w:val="08B2EFEC"/>
    <w:rsid w:val="08FFB476"/>
    <w:rsid w:val="097B0D88"/>
    <w:rsid w:val="099F15AD"/>
    <w:rsid w:val="09A06DF7"/>
    <w:rsid w:val="09AD692F"/>
    <w:rsid w:val="09DC83BD"/>
    <w:rsid w:val="0AE6874A"/>
    <w:rsid w:val="0B1D8FCC"/>
    <w:rsid w:val="0B366E0F"/>
    <w:rsid w:val="0B59CFE7"/>
    <w:rsid w:val="0BB65AA1"/>
    <w:rsid w:val="0C05896A"/>
    <w:rsid w:val="0E0FA227"/>
    <w:rsid w:val="0E3C6CD8"/>
    <w:rsid w:val="0E4A268E"/>
    <w:rsid w:val="0E73941E"/>
    <w:rsid w:val="0E7B6F7A"/>
    <w:rsid w:val="0EF9DE4E"/>
    <w:rsid w:val="0FFE4A4F"/>
    <w:rsid w:val="10C73ACF"/>
    <w:rsid w:val="10D49EB8"/>
    <w:rsid w:val="1101B482"/>
    <w:rsid w:val="1125FB30"/>
    <w:rsid w:val="114C793B"/>
    <w:rsid w:val="11AE3037"/>
    <w:rsid w:val="121DD315"/>
    <w:rsid w:val="12B1B4C1"/>
    <w:rsid w:val="1317CB81"/>
    <w:rsid w:val="13B7E956"/>
    <w:rsid w:val="13BE4558"/>
    <w:rsid w:val="13D63EC5"/>
    <w:rsid w:val="13F3C6DD"/>
    <w:rsid w:val="1410E7F2"/>
    <w:rsid w:val="14599641"/>
    <w:rsid w:val="152EABCE"/>
    <w:rsid w:val="1570AD65"/>
    <w:rsid w:val="1582CC3A"/>
    <w:rsid w:val="15906187"/>
    <w:rsid w:val="15D55876"/>
    <w:rsid w:val="16B057B3"/>
    <w:rsid w:val="16E72868"/>
    <w:rsid w:val="1791D203"/>
    <w:rsid w:val="17BC45E9"/>
    <w:rsid w:val="17CBBB53"/>
    <w:rsid w:val="17F15CAB"/>
    <w:rsid w:val="184DEE7C"/>
    <w:rsid w:val="1865B518"/>
    <w:rsid w:val="188D48E2"/>
    <w:rsid w:val="18E3F6CA"/>
    <w:rsid w:val="18FEB2BE"/>
    <w:rsid w:val="1916AC2B"/>
    <w:rsid w:val="19A26A0E"/>
    <w:rsid w:val="19A9C3CC"/>
    <w:rsid w:val="19BA637B"/>
    <w:rsid w:val="1A8EB67D"/>
    <w:rsid w:val="1A9C448B"/>
    <w:rsid w:val="1AFB09E8"/>
    <w:rsid w:val="1B10D205"/>
    <w:rsid w:val="1C1F7806"/>
    <w:rsid w:val="1C52ADA3"/>
    <w:rsid w:val="1D58E779"/>
    <w:rsid w:val="1D5E9BD9"/>
    <w:rsid w:val="1D6AE91A"/>
    <w:rsid w:val="1E208B21"/>
    <w:rsid w:val="1FADDE14"/>
    <w:rsid w:val="1FC6F327"/>
    <w:rsid w:val="1FD0253D"/>
    <w:rsid w:val="200BB745"/>
    <w:rsid w:val="2041C79B"/>
    <w:rsid w:val="20482A31"/>
    <w:rsid w:val="2080F324"/>
    <w:rsid w:val="2085666B"/>
    <w:rsid w:val="210F2178"/>
    <w:rsid w:val="213C1EFA"/>
    <w:rsid w:val="2196AB14"/>
    <w:rsid w:val="21E63113"/>
    <w:rsid w:val="21FA923E"/>
    <w:rsid w:val="2236D259"/>
    <w:rsid w:val="22A4343E"/>
    <w:rsid w:val="22AB5680"/>
    <w:rsid w:val="22B90582"/>
    <w:rsid w:val="22D651EA"/>
    <w:rsid w:val="2315F5DE"/>
    <w:rsid w:val="231C3679"/>
    <w:rsid w:val="2321C14F"/>
    <w:rsid w:val="23D7B4C6"/>
    <w:rsid w:val="23F56F9F"/>
    <w:rsid w:val="2477A791"/>
    <w:rsid w:val="24CA2453"/>
    <w:rsid w:val="24CC85B4"/>
    <w:rsid w:val="25DB0AB7"/>
    <w:rsid w:val="262C4EE7"/>
    <w:rsid w:val="277EF0D2"/>
    <w:rsid w:val="27B4E19B"/>
    <w:rsid w:val="27FD7995"/>
    <w:rsid w:val="280D2248"/>
    <w:rsid w:val="28436205"/>
    <w:rsid w:val="28A639CA"/>
    <w:rsid w:val="28A80D16"/>
    <w:rsid w:val="28BB22BA"/>
    <w:rsid w:val="28D653A9"/>
    <w:rsid w:val="2901D549"/>
    <w:rsid w:val="2921896B"/>
    <w:rsid w:val="293F1183"/>
    <w:rsid w:val="29BD30EB"/>
    <w:rsid w:val="2A7A0B52"/>
    <w:rsid w:val="2AB34137"/>
    <w:rsid w:val="2ACDC0B8"/>
    <w:rsid w:val="2AD3F178"/>
    <w:rsid w:val="2AFE73D6"/>
    <w:rsid w:val="2B413835"/>
    <w:rsid w:val="2B417874"/>
    <w:rsid w:val="2B9A1F71"/>
    <w:rsid w:val="2BF3E7A4"/>
    <w:rsid w:val="2C699119"/>
    <w:rsid w:val="2C8C9E66"/>
    <w:rsid w:val="2D0A9D2C"/>
    <w:rsid w:val="2DB1328F"/>
    <w:rsid w:val="2DFBE036"/>
    <w:rsid w:val="2DFC8F5E"/>
    <w:rsid w:val="2E6FA5D3"/>
    <w:rsid w:val="2E847717"/>
    <w:rsid w:val="2ED85D6A"/>
    <w:rsid w:val="2F87E14A"/>
    <w:rsid w:val="2F939132"/>
    <w:rsid w:val="2FF655E2"/>
    <w:rsid w:val="300452F7"/>
    <w:rsid w:val="30315079"/>
    <w:rsid w:val="307A8804"/>
    <w:rsid w:val="3091A886"/>
    <w:rsid w:val="30D7977F"/>
    <w:rsid w:val="3100C684"/>
    <w:rsid w:val="3109C3B0"/>
    <w:rsid w:val="3161B82E"/>
    <w:rsid w:val="317E4427"/>
    <w:rsid w:val="31CD8581"/>
    <w:rsid w:val="31FA06A2"/>
    <w:rsid w:val="3219960B"/>
    <w:rsid w:val="32C985F5"/>
    <w:rsid w:val="32EDF238"/>
    <w:rsid w:val="33506056"/>
    <w:rsid w:val="335FD5C0"/>
    <w:rsid w:val="34331A48"/>
    <w:rsid w:val="34450EB8"/>
    <w:rsid w:val="3453CA89"/>
    <w:rsid w:val="34C27AA3"/>
    <w:rsid w:val="35318C4D"/>
    <w:rsid w:val="359271A1"/>
    <w:rsid w:val="35C22630"/>
    <w:rsid w:val="364AC3D4"/>
    <w:rsid w:val="365E4B04"/>
    <w:rsid w:val="3675CDD2"/>
    <w:rsid w:val="36F470AD"/>
    <w:rsid w:val="37010635"/>
    <w:rsid w:val="3745DCE4"/>
    <w:rsid w:val="37B43146"/>
    <w:rsid w:val="37EF4C13"/>
    <w:rsid w:val="37F4FF87"/>
    <w:rsid w:val="3848D69C"/>
    <w:rsid w:val="38ADF228"/>
    <w:rsid w:val="391FB3C8"/>
    <w:rsid w:val="397FDC5F"/>
    <w:rsid w:val="3995EBC6"/>
    <w:rsid w:val="39A839C9"/>
    <w:rsid w:val="39EE4114"/>
    <w:rsid w:val="3A1A6727"/>
    <w:rsid w:val="3A77DA4F"/>
    <w:rsid w:val="3B16D2A3"/>
    <w:rsid w:val="3B75D25D"/>
    <w:rsid w:val="3B79C729"/>
    <w:rsid w:val="3BBF5303"/>
    <w:rsid w:val="3C004ED9"/>
    <w:rsid w:val="3CD03967"/>
    <w:rsid w:val="3CF48015"/>
    <w:rsid w:val="3D909EE5"/>
    <w:rsid w:val="3DBE9F85"/>
    <w:rsid w:val="3E2A9FA9"/>
    <w:rsid w:val="3E615B34"/>
    <w:rsid w:val="3ECE56F9"/>
    <w:rsid w:val="3F80287C"/>
    <w:rsid w:val="3F8E6196"/>
    <w:rsid w:val="3F8EE0A0"/>
    <w:rsid w:val="3F998F60"/>
    <w:rsid w:val="3FC24BC2"/>
    <w:rsid w:val="3FD90C9D"/>
    <w:rsid w:val="3FFE52F0"/>
    <w:rsid w:val="40052D4A"/>
    <w:rsid w:val="401DC86F"/>
    <w:rsid w:val="40A82DDD"/>
    <w:rsid w:val="41DDA26D"/>
    <w:rsid w:val="42302163"/>
    <w:rsid w:val="424C5D91"/>
    <w:rsid w:val="42BA903B"/>
    <w:rsid w:val="439A4038"/>
    <w:rsid w:val="43D83D19"/>
    <w:rsid w:val="4461377F"/>
    <w:rsid w:val="45122E92"/>
    <w:rsid w:val="45186056"/>
    <w:rsid w:val="4541DA4B"/>
    <w:rsid w:val="4641F52D"/>
    <w:rsid w:val="46680BE5"/>
    <w:rsid w:val="468C5293"/>
    <w:rsid w:val="46B4BD89"/>
    <w:rsid w:val="47353419"/>
    <w:rsid w:val="47D7436B"/>
    <w:rsid w:val="488DB578"/>
    <w:rsid w:val="4961D8F5"/>
    <w:rsid w:val="49A6BD53"/>
    <w:rsid w:val="49EA2DB1"/>
    <w:rsid w:val="4A845ED7"/>
    <w:rsid w:val="4BFA231D"/>
    <w:rsid w:val="4C112D2C"/>
    <w:rsid w:val="4C16AF16"/>
    <w:rsid w:val="4CB136B1"/>
    <w:rsid w:val="4CD08078"/>
    <w:rsid w:val="4CD97BF9"/>
    <w:rsid w:val="4D3BAC57"/>
    <w:rsid w:val="4D948732"/>
    <w:rsid w:val="4DA49273"/>
    <w:rsid w:val="4DA494B5"/>
    <w:rsid w:val="4E05573E"/>
    <w:rsid w:val="4E2FB576"/>
    <w:rsid w:val="4EDE4C98"/>
    <w:rsid w:val="5080AFCB"/>
    <w:rsid w:val="5128156B"/>
    <w:rsid w:val="515D10C9"/>
    <w:rsid w:val="52826A61"/>
    <w:rsid w:val="52D9F751"/>
    <w:rsid w:val="532CF73E"/>
    <w:rsid w:val="536EC235"/>
    <w:rsid w:val="53D4AAB0"/>
    <w:rsid w:val="548B2528"/>
    <w:rsid w:val="551F9B88"/>
    <w:rsid w:val="555DC9A6"/>
    <w:rsid w:val="559F0C2A"/>
    <w:rsid w:val="55AE9F9E"/>
    <w:rsid w:val="56123404"/>
    <w:rsid w:val="56A2765D"/>
    <w:rsid w:val="56B1EBC7"/>
    <w:rsid w:val="56C6BD0B"/>
    <w:rsid w:val="570C0FB7"/>
    <w:rsid w:val="57494371"/>
    <w:rsid w:val="57951C04"/>
    <w:rsid w:val="57CCB6F4"/>
    <w:rsid w:val="580CE68C"/>
    <w:rsid w:val="593AABD9"/>
    <w:rsid w:val="594F6D1E"/>
    <w:rsid w:val="59678B36"/>
    <w:rsid w:val="598A1946"/>
    <w:rsid w:val="5A3DBB74"/>
    <w:rsid w:val="5A73190E"/>
    <w:rsid w:val="5A97F2EB"/>
    <w:rsid w:val="5AB548AA"/>
    <w:rsid w:val="5ACF83C3"/>
    <w:rsid w:val="5B1BEC7C"/>
    <w:rsid w:val="5B42D720"/>
    <w:rsid w:val="5B609F04"/>
    <w:rsid w:val="5BD2D7DC"/>
    <w:rsid w:val="5C14D973"/>
    <w:rsid w:val="5CF5C360"/>
    <w:rsid w:val="5D04AB21"/>
    <w:rsid w:val="5D755C36"/>
    <w:rsid w:val="5E6FE761"/>
    <w:rsid w:val="5EAD239B"/>
    <w:rsid w:val="5F37A051"/>
    <w:rsid w:val="5F782C99"/>
    <w:rsid w:val="5FA2DECC"/>
    <w:rsid w:val="5FC32A90"/>
    <w:rsid w:val="5FD167C3"/>
    <w:rsid w:val="603A48DB"/>
    <w:rsid w:val="6046961C"/>
    <w:rsid w:val="60ACFCF8"/>
    <w:rsid w:val="60DD9107"/>
    <w:rsid w:val="6113FCFA"/>
    <w:rsid w:val="6325561E"/>
    <w:rsid w:val="63681DA2"/>
    <w:rsid w:val="63B027AC"/>
    <w:rsid w:val="63BE03C9"/>
    <w:rsid w:val="63D1391F"/>
    <w:rsid w:val="63FDC617"/>
    <w:rsid w:val="640F1528"/>
    <w:rsid w:val="6437801E"/>
    <w:rsid w:val="64C13189"/>
    <w:rsid w:val="667C4BB1"/>
    <w:rsid w:val="668A3B09"/>
    <w:rsid w:val="66AFE353"/>
    <w:rsid w:val="66B13837"/>
    <w:rsid w:val="66F5F4E4"/>
    <w:rsid w:val="67299279"/>
    <w:rsid w:val="67E04B08"/>
    <w:rsid w:val="68644499"/>
    <w:rsid w:val="686F13EB"/>
    <w:rsid w:val="6879BE41"/>
    <w:rsid w:val="6893DE25"/>
    <w:rsid w:val="68A6AE5F"/>
    <w:rsid w:val="68AC63AC"/>
    <w:rsid w:val="68DAFE67"/>
    <w:rsid w:val="68FBAEA8"/>
    <w:rsid w:val="691F0EDF"/>
    <w:rsid w:val="69BA21EC"/>
    <w:rsid w:val="69FA0EF4"/>
    <w:rsid w:val="6A336B70"/>
    <w:rsid w:val="6A53DF3E"/>
    <w:rsid w:val="6ABADF40"/>
    <w:rsid w:val="6B83B5BD"/>
    <w:rsid w:val="6BEFAF9F"/>
    <w:rsid w:val="6C178604"/>
    <w:rsid w:val="6CAC3447"/>
    <w:rsid w:val="6CB6B637"/>
    <w:rsid w:val="6D8EEE39"/>
    <w:rsid w:val="6DD674DE"/>
    <w:rsid w:val="6EE1D14C"/>
    <w:rsid w:val="6F4C3924"/>
    <w:rsid w:val="6F5424E3"/>
    <w:rsid w:val="6F622FB6"/>
    <w:rsid w:val="6F68C51D"/>
    <w:rsid w:val="6FA60157"/>
    <w:rsid w:val="6FF8DC35"/>
    <w:rsid w:val="7047E8A2"/>
    <w:rsid w:val="70B8A481"/>
    <w:rsid w:val="713914C8"/>
    <w:rsid w:val="714B2004"/>
    <w:rsid w:val="715B3E61"/>
    <w:rsid w:val="71694DB5"/>
    <w:rsid w:val="71C63E11"/>
    <w:rsid w:val="71DC95C6"/>
    <w:rsid w:val="727B87B9"/>
    <w:rsid w:val="72938126"/>
    <w:rsid w:val="72F4D13D"/>
    <w:rsid w:val="7339FAFD"/>
    <w:rsid w:val="7347566C"/>
    <w:rsid w:val="734D8123"/>
    <w:rsid w:val="7351F46A"/>
    <w:rsid w:val="73763B18"/>
    <w:rsid w:val="739F6389"/>
    <w:rsid w:val="73EABF3F"/>
    <w:rsid w:val="746D61D6"/>
    <w:rsid w:val="75099D3B"/>
    <w:rsid w:val="75305DDA"/>
    <w:rsid w:val="77058237"/>
    <w:rsid w:val="773A4FCC"/>
    <w:rsid w:val="77664284"/>
    <w:rsid w:val="7786326E"/>
    <w:rsid w:val="7786739A"/>
    <w:rsid w:val="77B199BE"/>
    <w:rsid w:val="77F573D4"/>
    <w:rsid w:val="781DDDA9"/>
    <w:rsid w:val="785D945D"/>
    <w:rsid w:val="7874CDE5"/>
    <w:rsid w:val="7982CAC4"/>
    <w:rsid w:val="7B1ECCFB"/>
    <w:rsid w:val="7B7D112A"/>
    <w:rsid w:val="7BDD696E"/>
    <w:rsid w:val="7C0DC0EF"/>
    <w:rsid w:val="7CA4CFF9"/>
    <w:rsid w:val="7CB9A13D"/>
    <w:rsid w:val="7CF61429"/>
    <w:rsid w:val="7DEA08F2"/>
    <w:rsid w:val="7E183022"/>
    <w:rsid w:val="7EA87C36"/>
    <w:rsid w:val="7EFDF2FE"/>
    <w:rsid w:val="7F0D2747"/>
    <w:rsid w:val="7F594078"/>
    <w:rsid w:val="7FDBD943"/>
    <w:rsid w:val="7FFA68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B548AA"/>
  <w15:chartTrackingRefBased/>
  <w15:docId w15:val="{65644A1B-CCA7-455D-8E97-E5D82700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0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6E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4F6E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0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E01"/>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4F6E0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F6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E01"/>
  </w:style>
  <w:style w:type="paragraph" w:styleId="Footer">
    <w:name w:val="footer"/>
    <w:basedOn w:val="Normal"/>
    <w:link w:val="FooterChar"/>
    <w:uiPriority w:val="99"/>
    <w:unhideWhenUsed/>
    <w:rsid w:val="004F6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E01"/>
  </w:style>
  <w:style w:type="character" w:styleId="UnresolvedMention">
    <w:name w:val="Unresolved Mention"/>
    <w:basedOn w:val="DefaultParagraphFont"/>
    <w:uiPriority w:val="99"/>
    <w:semiHidden/>
    <w:unhideWhenUsed/>
    <w:rsid w:val="006D0925"/>
    <w:rPr>
      <w:color w:val="605E5C"/>
      <w:shd w:val="clear" w:color="auto" w:fill="E1DFDD"/>
    </w:rPr>
  </w:style>
  <w:style w:type="paragraph" w:styleId="NormalWeb">
    <w:name w:val="Normal (Web)"/>
    <w:basedOn w:val="Normal"/>
    <w:uiPriority w:val="99"/>
    <w:unhideWhenUsed/>
    <w:rsid w:val="00E63B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6006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14D6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393343">
      <w:bodyDiv w:val="1"/>
      <w:marLeft w:val="0"/>
      <w:marRight w:val="0"/>
      <w:marTop w:val="0"/>
      <w:marBottom w:val="0"/>
      <w:divBdr>
        <w:top w:val="none" w:sz="0" w:space="0" w:color="auto"/>
        <w:left w:val="none" w:sz="0" w:space="0" w:color="auto"/>
        <w:bottom w:val="none" w:sz="0" w:space="0" w:color="auto"/>
        <w:right w:val="none" w:sz="0" w:space="0" w:color="auto"/>
      </w:divBdr>
      <w:divsChild>
        <w:div w:id="703019981">
          <w:marLeft w:val="0"/>
          <w:marRight w:val="0"/>
          <w:marTop w:val="0"/>
          <w:marBottom w:val="0"/>
          <w:divBdr>
            <w:top w:val="none" w:sz="0" w:space="0" w:color="auto"/>
            <w:left w:val="none" w:sz="0" w:space="0" w:color="auto"/>
            <w:bottom w:val="none" w:sz="0" w:space="0" w:color="auto"/>
            <w:right w:val="none" w:sz="0" w:space="0" w:color="auto"/>
          </w:divBdr>
          <w:divsChild>
            <w:div w:id="324168512">
              <w:marLeft w:val="0"/>
              <w:marRight w:val="0"/>
              <w:marTop w:val="0"/>
              <w:marBottom w:val="0"/>
              <w:divBdr>
                <w:top w:val="none" w:sz="0" w:space="0" w:color="auto"/>
                <w:left w:val="none" w:sz="0" w:space="0" w:color="auto"/>
                <w:bottom w:val="none" w:sz="0" w:space="0" w:color="auto"/>
                <w:right w:val="none" w:sz="0" w:space="0" w:color="auto"/>
              </w:divBdr>
              <w:divsChild>
                <w:div w:id="1652633210">
                  <w:marLeft w:val="0"/>
                  <w:marRight w:val="0"/>
                  <w:marTop w:val="0"/>
                  <w:marBottom w:val="0"/>
                  <w:divBdr>
                    <w:top w:val="none" w:sz="0" w:space="0" w:color="auto"/>
                    <w:left w:val="none" w:sz="0" w:space="0" w:color="auto"/>
                    <w:bottom w:val="none" w:sz="0" w:space="0" w:color="auto"/>
                    <w:right w:val="none" w:sz="0" w:space="0" w:color="auto"/>
                  </w:divBdr>
                  <w:divsChild>
                    <w:div w:id="6714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66350">
      <w:bodyDiv w:val="1"/>
      <w:marLeft w:val="0"/>
      <w:marRight w:val="0"/>
      <w:marTop w:val="0"/>
      <w:marBottom w:val="0"/>
      <w:divBdr>
        <w:top w:val="none" w:sz="0" w:space="0" w:color="auto"/>
        <w:left w:val="none" w:sz="0" w:space="0" w:color="auto"/>
        <w:bottom w:val="none" w:sz="0" w:space="0" w:color="auto"/>
        <w:right w:val="none" w:sz="0" w:space="0" w:color="auto"/>
      </w:divBdr>
      <w:divsChild>
        <w:div w:id="2111313890">
          <w:marLeft w:val="0"/>
          <w:marRight w:val="0"/>
          <w:marTop w:val="0"/>
          <w:marBottom w:val="0"/>
          <w:divBdr>
            <w:top w:val="none" w:sz="0" w:space="0" w:color="auto"/>
            <w:left w:val="none" w:sz="0" w:space="0" w:color="auto"/>
            <w:bottom w:val="none" w:sz="0" w:space="0" w:color="auto"/>
            <w:right w:val="none" w:sz="0" w:space="0" w:color="auto"/>
          </w:divBdr>
          <w:divsChild>
            <w:div w:id="951284821">
              <w:marLeft w:val="0"/>
              <w:marRight w:val="0"/>
              <w:marTop w:val="0"/>
              <w:marBottom w:val="0"/>
              <w:divBdr>
                <w:top w:val="none" w:sz="0" w:space="0" w:color="auto"/>
                <w:left w:val="none" w:sz="0" w:space="0" w:color="auto"/>
                <w:bottom w:val="none" w:sz="0" w:space="0" w:color="auto"/>
                <w:right w:val="none" w:sz="0" w:space="0" w:color="auto"/>
              </w:divBdr>
              <w:divsChild>
                <w:div w:id="1495343445">
                  <w:marLeft w:val="0"/>
                  <w:marRight w:val="0"/>
                  <w:marTop w:val="0"/>
                  <w:marBottom w:val="0"/>
                  <w:divBdr>
                    <w:top w:val="none" w:sz="0" w:space="0" w:color="auto"/>
                    <w:left w:val="none" w:sz="0" w:space="0" w:color="auto"/>
                    <w:bottom w:val="none" w:sz="0" w:space="0" w:color="auto"/>
                    <w:right w:val="none" w:sz="0" w:space="0" w:color="auto"/>
                  </w:divBdr>
                  <w:divsChild>
                    <w:div w:id="18468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84519">
      <w:bodyDiv w:val="1"/>
      <w:marLeft w:val="0"/>
      <w:marRight w:val="0"/>
      <w:marTop w:val="0"/>
      <w:marBottom w:val="0"/>
      <w:divBdr>
        <w:top w:val="none" w:sz="0" w:space="0" w:color="auto"/>
        <w:left w:val="none" w:sz="0" w:space="0" w:color="auto"/>
        <w:bottom w:val="none" w:sz="0" w:space="0" w:color="auto"/>
        <w:right w:val="none" w:sz="0" w:space="0" w:color="auto"/>
      </w:divBdr>
    </w:div>
    <w:div w:id="2027319031">
      <w:bodyDiv w:val="1"/>
      <w:marLeft w:val="0"/>
      <w:marRight w:val="0"/>
      <w:marTop w:val="0"/>
      <w:marBottom w:val="0"/>
      <w:divBdr>
        <w:top w:val="none" w:sz="0" w:space="0" w:color="auto"/>
        <w:left w:val="none" w:sz="0" w:space="0" w:color="auto"/>
        <w:bottom w:val="none" w:sz="0" w:space="0" w:color="auto"/>
        <w:right w:val="none" w:sz="0" w:space="0" w:color="auto"/>
      </w:divBdr>
      <w:divsChild>
        <w:div w:id="1681157778">
          <w:marLeft w:val="0"/>
          <w:marRight w:val="0"/>
          <w:marTop w:val="0"/>
          <w:marBottom w:val="0"/>
          <w:divBdr>
            <w:top w:val="none" w:sz="0" w:space="0" w:color="auto"/>
            <w:left w:val="none" w:sz="0" w:space="0" w:color="auto"/>
            <w:bottom w:val="none" w:sz="0" w:space="0" w:color="auto"/>
            <w:right w:val="none" w:sz="0" w:space="0" w:color="auto"/>
          </w:divBdr>
          <w:divsChild>
            <w:div w:id="1041438244">
              <w:marLeft w:val="0"/>
              <w:marRight w:val="0"/>
              <w:marTop w:val="0"/>
              <w:marBottom w:val="0"/>
              <w:divBdr>
                <w:top w:val="none" w:sz="0" w:space="0" w:color="auto"/>
                <w:left w:val="none" w:sz="0" w:space="0" w:color="auto"/>
                <w:bottom w:val="none" w:sz="0" w:space="0" w:color="auto"/>
                <w:right w:val="none" w:sz="0" w:space="0" w:color="auto"/>
              </w:divBdr>
              <w:divsChild>
                <w:div w:id="1733312972">
                  <w:marLeft w:val="0"/>
                  <w:marRight w:val="0"/>
                  <w:marTop w:val="0"/>
                  <w:marBottom w:val="0"/>
                  <w:divBdr>
                    <w:top w:val="none" w:sz="0" w:space="0" w:color="auto"/>
                    <w:left w:val="none" w:sz="0" w:space="0" w:color="auto"/>
                    <w:bottom w:val="none" w:sz="0" w:space="0" w:color="auto"/>
                    <w:right w:val="none" w:sz="0" w:space="0" w:color="auto"/>
                  </w:divBdr>
                  <w:divsChild>
                    <w:div w:id="6201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raig.stanley@nhs.ne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victorstreetsurgery.nhs.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aig.stanley@nhs.ne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victorstreetsurger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14cbf11-5f54-478f-a651-dd5c097e9ddc">
      <UserInfo>
        <DisplayName>VSS Dashboard Members</DisplayName>
        <AccountId>7</AccountId>
        <AccountType/>
      </UserInfo>
      <UserInfo>
        <DisplayName>VSS Main Team Members</DisplayName>
        <AccountId>21</AccountId>
        <AccountType/>
      </UserInfo>
    </SharedWithUsers>
    <_ip_UnifiedCompliancePolicyUIAction xmlns="http://schemas.microsoft.com/sharepoint/v3" xsi:nil="true"/>
    <_ip_UnifiedCompliancePolicyProperties xmlns="http://schemas.microsoft.com/sharepoint/v3" xsi:nil="true"/>
    <lcf76f155ced4ddcb4097134ff3c332f xmlns="bf631216-9a7b-4a9c-8689-30abbb29d682">
      <Terms xmlns="http://schemas.microsoft.com/office/infopath/2007/PartnerControls"/>
    </lcf76f155ced4ddcb4097134ff3c332f>
    <TaxCatchAll xmlns="a14cbf11-5f54-478f-a651-dd5c097e9d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8257053AC99F458097E61BF7DC1FBA" ma:contentTypeVersion="17" ma:contentTypeDescription="Create a new document." ma:contentTypeScope="" ma:versionID="1d47502a03892a5fa222731836d99674">
  <xsd:schema xmlns:xsd="http://www.w3.org/2001/XMLSchema" xmlns:xs="http://www.w3.org/2001/XMLSchema" xmlns:p="http://schemas.microsoft.com/office/2006/metadata/properties" xmlns:ns1="http://schemas.microsoft.com/sharepoint/v3" xmlns:ns2="bf631216-9a7b-4a9c-8689-30abbb29d682" xmlns:ns3="a14cbf11-5f54-478f-a651-dd5c097e9ddc" targetNamespace="http://schemas.microsoft.com/office/2006/metadata/properties" ma:root="true" ma:fieldsID="8b032ac74882ffbdba89338e8cda9076" ns1:_="" ns2:_="" ns3:_="">
    <xsd:import namespace="http://schemas.microsoft.com/sharepoint/v3"/>
    <xsd:import namespace="bf631216-9a7b-4a9c-8689-30abbb29d682"/>
    <xsd:import namespace="a14cbf11-5f54-478f-a651-dd5c097e9d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31216-9a7b-4a9c-8689-30abbb29d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cbf11-5f54-478f-a651-dd5c097e9dd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911480-8f29-4fb9-bf67-6a8aab53b3cb}" ma:internalName="TaxCatchAll" ma:showField="CatchAllData" ma:web="a14cbf11-5f54-478f-a651-dd5c097e9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F6E42-DCBC-4A7C-B214-AE2F5B2F04DC}">
  <ds:schemaRefs>
    <ds:schemaRef ds:uri="http://schemas.microsoft.com/sharepoint/v3"/>
    <ds:schemaRef ds:uri="a14cbf11-5f54-478f-a651-dd5c097e9ddc"/>
    <ds:schemaRef ds:uri="http://purl.org/dc/terms/"/>
    <ds:schemaRef ds:uri="http://schemas.openxmlformats.org/package/2006/metadata/core-properties"/>
    <ds:schemaRef ds:uri="http://schemas.microsoft.com/office/2006/documentManagement/types"/>
    <ds:schemaRef ds:uri="bf631216-9a7b-4a9c-8689-30abbb29d68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0E0641D-EE97-4B92-B397-B80897048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631216-9a7b-4a9c-8689-30abbb29d682"/>
    <ds:schemaRef ds:uri="a14cbf11-5f54-478f-a651-dd5c097e9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E3406-26DC-445C-AB25-12BF0C99B07B}">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A'COURT, Sara (VICTOR STREET SURGERY)</dc:creator>
  <cp:keywords/>
  <dc:description/>
  <cp:lastModifiedBy>STANLEY, Craig (VICTOR STREET SURGERY)</cp:lastModifiedBy>
  <cp:revision>2</cp:revision>
  <cp:lastPrinted>2021-07-06T14:29:00Z</cp:lastPrinted>
  <dcterms:created xsi:type="dcterms:W3CDTF">2023-02-24T08:38:00Z</dcterms:created>
  <dcterms:modified xsi:type="dcterms:W3CDTF">2023-02-24T08:38:00Z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0x010100E68257053AC99F458097E61BF7DC1FBA</vt:lpwstr>
  </property>
  <property fmtid="{D5CDD505-2E9C-101B-9397-08002B2CF9AE}" pid="3" name="MediaServiceImageTags">
    <vt:lpwstr/>
  </property>
</Properties>
</file>