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EDCD1" w14:textId="77777777" w:rsidR="00373485" w:rsidRPr="00373485" w:rsidRDefault="00373485">
      <w:pPr>
        <w:rPr>
          <w:rFonts w:ascii="Arial" w:hAnsi="Arial" w:cs="Arial"/>
          <w:b/>
          <w:bCs/>
          <w:sz w:val="8"/>
          <w:szCs w:val="8"/>
        </w:rPr>
      </w:pPr>
    </w:p>
    <w:p w14:paraId="648E45B0" w14:textId="72BDF076" w:rsidR="004A58F1" w:rsidRPr="00F117CE" w:rsidRDefault="004A58F1">
      <w:pPr>
        <w:rPr>
          <w:rFonts w:ascii="Arial" w:hAnsi="Arial" w:cs="Arial"/>
          <w:b/>
          <w:bCs/>
          <w:sz w:val="24"/>
          <w:szCs w:val="24"/>
        </w:rPr>
      </w:pPr>
      <w:r w:rsidRPr="00F117CE">
        <w:rPr>
          <w:rFonts w:ascii="Arial" w:hAnsi="Arial" w:cs="Arial"/>
          <w:b/>
          <w:bCs/>
          <w:sz w:val="24"/>
          <w:szCs w:val="24"/>
        </w:rPr>
        <w:t>ST JAMES MEDICAL CENTRE</w:t>
      </w:r>
      <w:r w:rsidR="00160010" w:rsidRPr="00F117CE">
        <w:rPr>
          <w:rFonts w:ascii="Arial" w:hAnsi="Arial" w:cs="Arial"/>
          <w:b/>
          <w:bCs/>
          <w:sz w:val="24"/>
          <w:szCs w:val="24"/>
        </w:rPr>
        <w:t>, TAUNTON</w:t>
      </w:r>
    </w:p>
    <w:p w14:paraId="743A793B" w14:textId="0766B30B" w:rsidR="004A58F1" w:rsidRDefault="004A58F1">
      <w:pPr>
        <w:rPr>
          <w:rFonts w:ascii="Arial" w:hAnsi="Arial" w:cs="Arial"/>
          <w:b/>
          <w:bCs/>
          <w:sz w:val="24"/>
          <w:szCs w:val="24"/>
        </w:rPr>
      </w:pPr>
      <w:r w:rsidRPr="00F117CE">
        <w:rPr>
          <w:rFonts w:ascii="Arial" w:hAnsi="Arial" w:cs="Arial"/>
          <w:b/>
          <w:bCs/>
          <w:sz w:val="24"/>
          <w:szCs w:val="24"/>
        </w:rPr>
        <w:t>PRACTICE MANAGER - INFORMATION PACK</w:t>
      </w:r>
    </w:p>
    <w:p w14:paraId="7CCE12BA" w14:textId="77777777" w:rsidR="00E006A1" w:rsidRPr="00373485" w:rsidRDefault="00E006A1">
      <w:pPr>
        <w:rPr>
          <w:rFonts w:ascii="Arial" w:hAnsi="Arial" w:cs="Arial"/>
          <w:b/>
          <w:bCs/>
          <w:sz w:val="6"/>
          <w:szCs w:val="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768"/>
      </w:tblGrid>
      <w:tr w:rsidR="00160010" w:rsidRPr="00F117CE" w14:paraId="6A2CCA75" w14:textId="77777777" w:rsidTr="00373485">
        <w:tc>
          <w:tcPr>
            <w:tcW w:w="4248" w:type="dxa"/>
            <w:shd w:val="clear" w:color="auto" w:fill="D9D9D9" w:themeFill="background1" w:themeFillShade="D9"/>
          </w:tcPr>
          <w:p w14:paraId="699B2143" w14:textId="04744C95" w:rsidR="00160010" w:rsidRPr="00F117CE" w:rsidRDefault="00160010" w:rsidP="004A58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How to apply for this post</w:t>
            </w:r>
            <w:r w:rsidR="0075409A" w:rsidRPr="00F117CE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4768" w:type="dxa"/>
          </w:tcPr>
          <w:p w14:paraId="7F57E658" w14:textId="2765ECAF" w:rsidR="00160010" w:rsidRPr="00F117CE" w:rsidRDefault="003F629C" w:rsidP="004A58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 xml:space="preserve">Send your CV and a personal statement to </w:t>
            </w:r>
            <w:hyperlink r:id="rId7" w:history="1">
              <w:r w:rsidR="00406B21" w:rsidRPr="0081647F">
                <w:rPr>
                  <w:rStyle w:val="Hyperlink"/>
                  <w:rFonts w:ascii="Arial" w:hAnsi="Arial" w:cs="Arial"/>
                  <w:sz w:val="24"/>
                  <w:szCs w:val="24"/>
                </w:rPr>
                <w:t>guy.patey@nhs.net</w:t>
              </w:r>
            </w:hyperlink>
            <w:r w:rsidRPr="00F117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60010" w:rsidRPr="00F117CE" w14:paraId="6342B6C7" w14:textId="77777777" w:rsidTr="00373485">
        <w:tc>
          <w:tcPr>
            <w:tcW w:w="4248" w:type="dxa"/>
            <w:shd w:val="clear" w:color="auto" w:fill="D9D9D9" w:themeFill="background1" w:themeFillShade="D9"/>
          </w:tcPr>
          <w:p w14:paraId="0D358D57" w14:textId="5B2895C2" w:rsidR="00160010" w:rsidRPr="00F117CE" w:rsidRDefault="0075409A" w:rsidP="004A58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Closing date</w:t>
            </w:r>
          </w:p>
        </w:tc>
        <w:tc>
          <w:tcPr>
            <w:tcW w:w="4768" w:type="dxa"/>
          </w:tcPr>
          <w:p w14:paraId="5A7C07C3" w14:textId="1F0450C4" w:rsidR="00160010" w:rsidRPr="00F117CE" w:rsidRDefault="00AA1C95" w:rsidP="004A58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30 April 2023</w:t>
            </w:r>
          </w:p>
        </w:tc>
      </w:tr>
      <w:tr w:rsidR="00160010" w:rsidRPr="00F117CE" w14:paraId="40F133ED" w14:textId="77777777" w:rsidTr="00373485">
        <w:tc>
          <w:tcPr>
            <w:tcW w:w="4248" w:type="dxa"/>
            <w:shd w:val="clear" w:color="auto" w:fill="D9D9D9" w:themeFill="background1" w:themeFillShade="D9"/>
          </w:tcPr>
          <w:p w14:paraId="116AE290" w14:textId="39CAAD82" w:rsidR="00160010" w:rsidRPr="00F117CE" w:rsidRDefault="0075409A" w:rsidP="004A58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Want an informal chat with current postholder?</w:t>
            </w:r>
          </w:p>
        </w:tc>
        <w:tc>
          <w:tcPr>
            <w:tcW w:w="4768" w:type="dxa"/>
          </w:tcPr>
          <w:p w14:paraId="4C8261DD" w14:textId="2B8379C9" w:rsidR="00160010" w:rsidRPr="00F117CE" w:rsidRDefault="0075409A" w:rsidP="004A58F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 xml:space="preserve">Email your request to </w:t>
            </w:r>
            <w:hyperlink r:id="rId8" w:history="1">
              <w:r w:rsidRPr="00F117CE">
                <w:rPr>
                  <w:rStyle w:val="Hyperlink"/>
                  <w:rFonts w:ascii="Arial" w:hAnsi="Arial" w:cs="Arial"/>
                  <w:sz w:val="24"/>
                  <w:szCs w:val="24"/>
                </w:rPr>
                <w:t>guy.patey@nhs.net</w:t>
              </w:r>
            </w:hyperlink>
            <w:r w:rsidRPr="00F117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443E" w:rsidRPr="00F117CE">
              <w:rPr>
                <w:rFonts w:ascii="Arial" w:hAnsi="Arial" w:cs="Arial"/>
                <w:sz w:val="24"/>
                <w:szCs w:val="24"/>
              </w:rPr>
              <w:t>to</w:t>
            </w:r>
            <w:r w:rsidRPr="00F117CE">
              <w:rPr>
                <w:rFonts w:ascii="Arial" w:hAnsi="Arial" w:cs="Arial"/>
                <w:sz w:val="24"/>
                <w:szCs w:val="24"/>
              </w:rPr>
              <w:t xml:space="preserve"> set up a call or visit </w:t>
            </w:r>
            <w:r w:rsidR="0024443E" w:rsidRPr="00F117CE">
              <w:rPr>
                <w:rFonts w:ascii="Arial" w:hAnsi="Arial" w:cs="Arial"/>
                <w:sz w:val="24"/>
                <w:szCs w:val="24"/>
              </w:rPr>
              <w:t>to the Practice</w:t>
            </w:r>
          </w:p>
        </w:tc>
      </w:tr>
    </w:tbl>
    <w:p w14:paraId="32874F6F" w14:textId="77777777" w:rsidR="004A58F1" w:rsidRPr="00F117CE" w:rsidRDefault="004A58F1" w:rsidP="004A58F1">
      <w:pPr>
        <w:pStyle w:val="NoSpacing"/>
        <w:rPr>
          <w:rFonts w:ascii="Arial" w:hAnsi="Arial" w:cs="Arial"/>
          <w:sz w:val="24"/>
          <w:szCs w:val="24"/>
        </w:rPr>
      </w:pPr>
    </w:p>
    <w:p w14:paraId="3B36FEAF" w14:textId="5A0C7AE8" w:rsidR="004A58F1" w:rsidRPr="00F117CE" w:rsidRDefault="004A58F1" w:rsidP="004A58F1">
      <w:pPr>
        <w:pStyle w:val="NoSpacing"/>
        <w:rPr>
          <w:rFonts w:ascii="Arial" w:hAnsi="Arial" w:cs="Arial"/>
          <w:sz w:val="24"/>
          <w:szCs w:val="24"/>
        </w:rPr>
      </w:pPr>
      <w:r w:rsidRPr="00F117CE">
        <w:rPr>
          <w:rFonts w:ascii="Arial" w:hAnsi="Arial" w:cs="Arial"/>
          <w:sz w:val="24"/>
          <w:szCs w:val="24"/>
        </w:rPr>
        <w:t>Welcome to our information pack for the role Practice Manager. You can rea</w:t>
      </w:r>
      <w:r w:rsidR="00D170F1" w:rsidRPr="00F117CE">
        <w:rPr>
          <w:rFonts w:ascii="Arial" w:hAnsi="Arial" w:cs="Arial"/>
          <w:sz w:val="24"/>
          <w:szCs w:val="24"/>
        </w:rPr>
        <w:t>d</w:t>
      </w:r>
      <w:r w:rsidRPr="00F117CE">
        <w:rPr>
          <w:rFonts w:ascii="Arial" w:hAnsi="Arial" w:cs="Arial"/>
          <w:sz w:val="24"/>
          <w:szCs w:val="24"/>
        </w:rPr>
        <w:t xml:space="preserve"> about us on our website </w:t>
      </w:r>
      <w:hyperlink r:id="rId9" w:history="1">
        <w:r w:rsidRPr="00F117CE">
          <w:rPr>
            <w:rStyle w:val="Hyperlink"/>
            <w:rFonts w:ascii="Arial" w:hAnsi="Arial" w:cs="Arial"/>
            <w:sz w:val="24"/>
            <w:szCs w:val="24"/>
          </w:rPr>
          <w:t>www.stjamesmedicalcentre.co.uk</w:t>
        </w:r>
      </w:hyperlink>
      <w:r w:rsidRPr="00F117CE">
        <w:rPr>
          <w:rFonts w:ascii="Arial" w:hAnsi="Arial" w:cs="Arial"/>
          <w:sz w:val="24"/>
          <w:szCs w:val="24"/>
        </w:rPr>
        <w:t>. This pa</w:t>
      </w:r>
      <w:r w:rsidR="00D170F1" w:rsidRPr="00F117CE">
        <w:rPr>
          <w:rFonts w:ascii="Arial" w:hAnsi="Arial" w:cs="Arial"/>
          <w:sz w:val="24"/>
          <w:szCs w:val="24"/>
        </w:rPr>
        <w:t>c</w:t>
      </w:r>
      <w:r w:rsidRPr="00F117CE">
        <w:rPr>
          <w:rFonts w:ascii="Arial" w:hAnsi="Arial" w:cs="Arial"/>
          <w:sz w:val="24"/>
          <w:szCs w:val="24"/>
        </w:rPr>
        <w:t>k is designed to give you spe</w:t>
      </w:r>
      <w:r w:rsidR="00D170F1" w:rsidRPr="00F117CE">
        <w:rPr>
          <w:rFonts w:ascii="Arial" w:hAnsi="Arial" w:cs="Arial"/>
          <w:sz w:val="24"/>
          <w:szCs w:val="24"/>
        </w:rPr>
        <w:t>ci</w:t>
      </w:r>
      <w:r w:rsidRPr="00F117CE">
        <w:rPr>
          <w:rFonts w:ascii="Arial" w:hAnsi="Arial" w:cs="Arial"/>
          <w:sz w:val="24"/>
          <w:szCs w:val="24"/>
        </w:rPr>
        <w:t>f</w:t>
      </w:r>
      <w:r w:rsidR="00D170F1" w:rsidRPr="00F117CE">
        <w:rPr>
          <w:rFonts w:ascii="Arial" w:hAnsi="Arial" w:cs="Arial"/>
          <w:sz w:val="24"/>
          <w:szCs w:val="24"/>
        </w:rPr>
        <w:t>ic</w:t>
      </w:r>
      <w:r w:rsidRPr="00F117CE">
        <w:rPr>
          <w:rFonts w:ascii="Arial" w:hAnsi="Arial" w:cs="Arial"/>
          <w:sz w:val="24"/>
          <w:szCs w:val="24"/>
        </w:rPr>
        <w:t xml:space="preserve"> information about the role.  It includes</w:t>
      </w:r>
      <w:r w:rsidR="005C0D66" w:rsidRPr="00F117CE">
        <w:rPr>
          <w:rFonts w:ascii="Arial" w:hAnsi="Arial" w:cs="Arial"/>
          <w:sz w:val="24"/>
          <w:szCs w:val="24"/>
        </w:rPr>
        <w:t xml:space="preserve">: </w:t>
      </w:r>
    </w:p>
    <w:p w14:paraId="5B4014BE" w14:textId="4468A673" w:rsidR="004A58F1" w:rsidRPr="00F117CE" w:rsidRDefault="004A58F1" w:rsidP="004A58F1">
      <w:pPr>
        <w:pStyle w:val="NoSpacing"/>
        <w:rPr>
          <w:rFonts w:ascii="Arial" w:hAnsi="Arial" w:cs="Arial"/>
          <w:sz w:val="24"/>
          <w:szCs w:val="24"/>
        </w:rPr>
      </w:pPr>
    </w:p>
    <w:p w14:paraId="7DC6530E" w14:textId="4A573537" w:rsidR="004A58F1" w:rsidRPr="00F117CE" w:rsidRDefault="004A58F1" w:rsidP="00D170F1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117CE">
        <w:rPr>
          <w:rFonts w:ascii="Arial" w:hAnsi="Arial" w:cs="Arial"/>
          <w:sz w:val="24"/>
          <w:szCs w:val="24"/>
        </w:rPr>
        <w:t>Job Descri</w:t>
      </w:r>
      <w:r w:rsidR="00D170F1" w:rsidRPr="00F117CE">
        <w:rPr>
          <w:rFonts w:ascii="Arial" w:hAnsi="Arial" w:cs="Arial"/>
          <w:sz w:val="24"/>
          <w:szCs w:val="24"/>
        </w:rPr>
        <w:t>p</w:t>
      </w:r>
      <w:r w:rsidRPr="00F117CE">
        <w:rPr>
          <w:rFonts w:ascii="Arial" w:hAnsi="Arial" w:cs="Arial"/>
          <w:sz w:val="24"/>
          <w:szCs w:val="24"/>
        </w:rPr>
        <w:t>tion</w:t>
      </w:r>
    </w:p>
    <w:p w14:paraId="29CC2CE1" w14:textId="78ECFACC" w:rsidR="004A58F1" w:rsidRDefault="004A58F1" w:rsidP="00D170F1">
      <w:pPr>
        <w:pStyle w:val="NoSpacing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F117CE">
        <w:rPr>
          <w:rFonts w:ascii="Arial" w:hAnsi="Arial" w:cs="Arial"/>
          <w:sz w:val="24"/>
          <w:szCs w:val="24"/>
        </w:rPr>
        <w:t xml:space="preserve">Personal </w:t>
      </w:r>
      <w:r w:rsidR="00D170F1" w:rsidRPr="00F117CE">
        <w:rPr>
          <w:rFonts w:ascii="Arial" w:hAnsi="Arial" w:cs="Arial"/>
          <w:sz w:val="24"/>
          <w:szCs w:val="24"/>
        </w:rPr>
        <w:t>Specification</w:t>
      </w:r>
    </w:p>
    <w:p w14:paraId="2E5C927A" w14:textId="3458622F" w:rsidR="00A34E8E" w:rsidRPr="00F117CE" w:rsidRDefault="00A34E8E" w:rsidP="00A34E8E">
      <w:pPr>
        <w:pStyle w:val="NoSpacing"/>
        <w:rPr>
          <w:rFonts w:ascii="Arial" w:hAnsi="Arial" w:cs="Arial"/>
          <w:sz w:val="24"/>
          <w:szCs w:val="24"/>
        </w:rPr>
      </w:pPr>
    </w:p>
    <w:p w14:paraId="00E61292" w14:textId="3280213A" w:rsidR="004A58F1" w:rsidRPr="00F117CE" w:rsidRDefault="004A58F1" w:rsidP="004A58F1">
      <w:pPr>
        <w:pStyle w:val="NoSpacing"/>
        <w:rPr>
          <w:rFonts w:ascii="Arial" w:hAnsi="Arial" w:cs="Arial"/>
          <w:sz w:val="24"/>
          <w:szCs w:val="24"/>
        </w:rPr>
      </w:pPr>
    </w:p>
    <w:p w14:paraId="7887849C" w14:textId="43F01F98" w:rsidR="00E30568" w:rsidRPr="00F117CE" w:rsidRDefault="00E7125F" w:rsidP="00FC2FEE">
      <w:pPr>
        <w:pStyle w:val="NoSpacing"/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  <w:r w:rsidRPr="00F117CE">
        <w:rPr>
          <w:rFonts w:ascii="Arial" w:hAnsi="Arial" w:cs="Arial"/>
          <w:b/>
          <w:bCs/>
          <w:sz w:val="24"/>
          <w:szCs w:val="24"/>
        </w:rPr>
        <w:t>OVERVIEW</w:t>
      </w:r>
    </w:p>
    <w:p w14:paraId="7753118D" w14:textId="48D55458" w:rsidR="00E30568" w:rsidRPr="00F117CE" w:rsidRDefault="00E30568" w:rsidP="00E30568">
      <w:pPr>
        <w:pStyle w:val="NoSpacing"/>
        <w:rPr>
          <w:rFonts w:ascii="Arial" w:hAnsi="Arial" w:cs="Arial"/>
          <w:sz w:val="24"/>
          <w:szCs w:val="24"/>
        </w:rPr>
      </w:pPr>
    </w:p>
    <w:p w14:paraId="4A79B095" w14:textId="1BCB79DF" w:rsidR="00E7125F" w:rsidRPr="00F117CE" w:rsidRDefault="00E7125F" w:rsidP="00E7125F">
      <w:pPr>
        <w:pStyle w:val="NoSpacing"/>
        <w:rPr>
          <w:rFonts w:ascii="Arial" w:hAnsi="Arial" w:cs="Arial"/>
          <w:sz w:val="24"/>
          <w:szCs w:val="24"/>
        </w:rPr>
      </w:pPr>
      <w:r w:rsidRPr="00F117CE">
        <w:rPr>
          <w:rFonts w:ascii="Arial" w:hAnsi="Arial" w:cs="Arial"/>
          <w:sz w:val="24"/>
          <w:szCs w:val="24"/>
        </w:rPr>
        <w:t xml:space="preserve">The Practice Manager is </w:t>
      </w:r>
      <w:r w:rsidR="004E5BAF" w:rsidRPr="00F117CE">
        <w:rPr>
          <w:rFonts w:ascii="Arial" w:hAnsi="Arial" w:cs="Arial"/>
          <w:sz w:val="24"/>
          <w:szCs w:val="24"/>
        </w:rPr>
        <w:t>the pivotal</w:t>
      </w:r>
      <w:r w:rsidRPr="00F117CE">
        <w:rPr>
          <w:rFonts w:ascii="Arial" w:hAnsi="Arial" w:cs="Arial"/>
          <w:sz w:val="24"/>
          <w:szCs w:val="24"/>
        </w:rPr>
        <w:t xml:space="preserve"> administrative and management position, responsible for overseeing the day-to-day operations of the </w:t>
      </w:r>
      <w:r w:rsidR="004E5BAF" w:rsidRPr="00F117CE">
        <w:rPr>
          <w:rFonts w:ascii="Arial" w:hAnsi="Arial" w:cs="Arial"/>
          <w:sz w:val="24"/>
          <w:szCs w:val="24"/>
        </w:rPr>
        <w:t>P</w:t>
      </w:r>
      <w:r w:rsidRPr="00F117CE">
        <w:rPr>
          <w:rFonts w:ascii="Arial" w:hAnsi="Arial" w:cs="Arial"/>
          <w:sz w:val="24"/>
          <w:szCs w:val="24"/>
        </w:rPr>
        <w:t xml:space="preserve">ractice. </w:t>
      </w:r>
      <w:r w:rsidR="00F91264" w:rsidRPr="00F117CE">
        <w:rPr>
          <w:rFonts w:ascii="Arial" w:hAnsi="Arial" w:cs="Arial"/>
          <w:sz w:val="24"/>
          <w:szCs w:val="24"/>
        </w:rPr>
        <w:t>Reporting into the Partners, t</w:t>
      </w:r>
      <w:r w:rsidRPr="00F117CE">
        <w:rPr>
          <w:rFonts w:ascii="Arial" w:hAnsi="Arial" w:cs="Arial"/>
          <w:sz w:val="24"/>
          <w:szCs w:val="24"/>
        </w:rPr>
        <w:t>he role involves managing and supervising the</w:t>
      </w:r>
      <w:r w:rsidR="004E5BAF" w:rsidRPr="00F117CE">
        <w:rPr>
          <w:rFonts w:ascii="Arial" w:hAnsi="Arial" w:cs="Arial"/>
          <w:sz w:val="24"/>
          <w:szCs w:val="24"/>
        </w:rPr>
        <w:t xml:space="preserve"> P</w:t>
      </w:r>
      <w:r w:rsidRPr="00F117CE">
        <w:rPr>
          <w:rFonts w:ascii="Arial" w:hAnsi="Arial" w:cs="Arial"/>
          <w:sz w:val="24"/>
          <w:szCs w:val="24"/>
        </w:rPr>
        <w:t xml:space="preserve">ractice staff, ensuring that the </w:t>
      </w:r>
      <w:r w:rsidR="00406B21">
        <w:rPr>
          <w:rFonts w:ascii="Arial" w:hAnsi="Arial" w:cs="Arial"/>
          <w:sz w:val="24"/>
          <w:szCs w:val="24"/>
        </w:rPr>
        <w:t>P</w:t>
      </w:r>
      <w:r w:rsidRPr="00F117CE">
        <w:rPr>
          <w:rFonts w:ascii="Arial" w:hAnsi="Arial" w:cs="Arial"/>
          <w:sz w:val="24"/>
          <w:szCs w:val="24"/>
        </w:rPr>
        <w:t>ractice is running efficiently and effectively, and providing high-quality patient care.</w:t>
      </w:r>
    </w:p>
    <w:p w14:paraId="39781BB9" w14:textId="77777777" w:rsidR="00E7125F" w:rsidRPr="00F117CE" w:rsidRDefault="00E7125F" w:rsidP="00E7125F">
      <w:pPr>
        <w:pStyle w:val="NoSpacing"/>
        <w:rPr>
          <w:rFonts w:ascii="Arial" w:hAnsi="Arial" w:cs="Arial"/>
          <w:sz w:val="24"/>
          <w:szCs w:val="24"/>
        </w:rPr>
      </w:pPr>
    </w:p>
    <w:p w14:paraId="4FCC48A5" w14:textId="5D64C969" w:rsidR="00E7125F" w:rsidRPr="00F117CE" w:rsidRDefault="00E7125F" w:rsidP="00E7125F">
      <w:pPr>
        <w:pStyle w:val="NoSpacing"/>
        <w:rPr>
          <w:rFonts w:ascii="Arial" w:hAnsi="Arial" w:cs="Arial"/>
          <w:sz w:val="24"/>
          <w:szCs w:val="24"/>
        </w:rPr>
      </w:pPr>
      <w:r w:rsidRPr="00F117CE">
        <w:rPr>
          <w:rFonts w:ascii="Arial" w:hAnsi="Arial" w:cs="Arial"/>
          <w:sz w:val="24"/>
          <w:szCs w:val="24"/>
        </w:rPr>
        <w:t xml:space="preserve">The key responsibilities </w:t>
      </w:r>
      <w:r w:rsidR="004E5BAF" w:rsidRPr="00F117CE">
        <w:rPr>
          <w:rFonts w:ascii="Arial" w:hAnsi="Arial" w:cs="Arial"/>
          <w:sz w:val="24"/>
          <w:szCs w:val="24"/>
        </w:rPr>
        <w:t>for this role</w:t>
      </w:r>
      <w:r w:rsidRPr="00F117CE">
        <w:rPr>
          <w:rFonts w:ascii="Arial" w:hAnsi="Arial" w:cs="Arial"/>
          <w:sz w:val="24"/>
          <w:szCs w:val="24"/>
        </w:rPr>
        <w:t xml:space="preserve"> include managing the </w:t>
      </w:r>
      <w:r w:rsidR="00DB126B">
        <w:rPr>
          <w:rFonts w:ascii="Arial" w:hAnsi="Arial" w:cs="Arial"/>
          <w:sz w:val="24"/>
          <w:szCs w:val="24"/>
        </w:rPr>
        <w:t>P</w:t>
      </w:r>
      <w:r w:rsidRPr="00F117CE">
        <w:rPr>
          <w:rFonts w:ascii="Arial" w:hAnsi="Arial" w:cs="Arial"/>
          <w:sz w:val="24"/>
          <w:szCs w:val="24"/>
        </w:rPr>
        <w:t>ractice's finances, such as budgeting, payroll, and invoicing; maintaining accurate records and data management systems; ensuring compliance with legal and regulatory requirements; managing the recruitment and training of staff; and liaising with patients, healthcare professionals, and other stakeholders.</w:t>
      </w:r>
    </w:p>
    <w:p w14:paraId="6B0BC3DF" w14:textId="77777777" w:rsidR="00E7125F" w:rsidRPr="00F117CE" w:rsidRDefault="00E7125F" w:rsidP="00E7125F">
      <w:pPr>
        <w:pStyle w:val="NoSpacing"/>
        <w:rPr>
          <w:rFonts w:ascii="Arial" w:hAnsi="Arial" w:cs="Arial"/>
          <w:sz w:val="24"/>
          <w:szCs w:val="24"/>
        </w:rPr>
      </w:pPr>
    </w:p>
    <w:p w14:paraId="3D662B5D" w14:textId="665645EC" w:rsidR="00E7125F" w:rsidRPr="00F117CE" w:rsidRDefault="00E7125F" w:rsidP="00E7125F">
      <w:pPr>
        <w:pStyle w:val="NoSpacing"/>
        <w:rPr>
          <w:rFonts w:ascii="Arial" w:hAnsi="Arial" w:cs="Arial"/>
          <w:sz w:val="24"/>
          <w:szCs w:val="24"/>
        </w:rPr>
      </w:pPr>
      <w:r w:rsidRPr="00F117CE">
        <w:rPr>
          <w:rFonts w:ascii="Arial" w:hAnsi="Arial" w:cs="Arial"/>
          <w:sz w:val="24"/>
          <w:szCs w:val="24"/>
        </w:rPr>
        <w:t xml:space="preserve">In addition to administrative and managerial tasks, the Practice Manager </w:t>
      </w:r>
      <w:r w:rsidR="004E5BAF" w:rsidRPr="00F117CE">
        <w:rPr>
          <w:rFonts w:ascii="Arial" w:hAnsi="Arial" w:cs="Arial"/>
          <w:sz w:val="24"/>
          <w:szCs w:val="24"/>
        </w:rPr>
        <w:t xml:space="preserve">is </w:t>
      </w:r>
      <w:r w:rsidRPr="00F117CE">
        <w:rPr>
          <w:rFonts w:ascii="Arial" w:hAnsi="Arial" w:cs="Arial"/>
          <w:sz w:val="24"/>
          <w:szCs w:val="24"/>
        </w:rPr>
        <w:t xml:space="preserve">also involved in developing and implementing strategies to improve patient care, such as developing protocols for patient triage, improving appointment scheduling systems, and implementing new technology solutions to streamline </w:t>
      </w:r>
      <w:r w:rsidR="00406B21">
        <w:rPr>
          <w:rFonts w:ascii="Arial" w:hAnsi="Arial" w:cs="Arial"/>
          <w:sz w:val="24"/>
          <w:szCs w:val="24"/>
        </w:rPr>
        <w:t>P</w:t>
      </w:r>
      <w:r w:rsidRPr="00F117CE">
        <w:rPr>
          <w:rFonts w:ascii="Arial" w:hAnsi="Arial" w:cs="Arial"/>
          <w:sz w:val="24"/>
          <w:szCs w:val="24"/>
        </w:rPr>
        <w:t>ractice operations.</w:t>
      </w:r>
    </w:p>
    <w:p w14:paraId="139A5140" w14:textId="77777777" w:rsidR="00E7125F" w:rsidRPr="00F117CE" w:rsidRDefault="00E7125F" w:rsidP="00E7125F">
      <w:pPr>
        <w:pStyle w:val="NoSpacing"/>
        <w:rPr>
          <w:rFonts w:ascii="Arial" w:hAnsi="Arial" w:cs="Arial"/>
          <w:sz w:val="24"/>
          <w:szCs w:val="24"/>
        </w:rPr>
      </w:pPr>
    </w:p>
    <w:p w14:paraId="67EEAE47" w14:textId="1E5B8AA2" w:rsidR="004E5BAF" w:rsidRPr="00F117CE" w:rsidRDefault="00E7125F" w:rsidP="00E7125F">
      <w:pPr>
        <w:pStyle w:val="NoSpacing"/>
        <w:rPr>
          <w:rFonts w:ascii="Arial" w:hAnsi="Arial" w:cs="Arial"/>
          <w:sz w:val="24"/>
          <w:szCs w:val="24"/>
        </w:rPr>
      </w:pPr>
      <w:r w:rsidRPr="00F117CE">
        <w:rPr>
          <w:rFonts w:ascii="Arial" w:hAnsi="Arial" w:cs="Arial"/>
          <w:sz w:val="24"/>
          <w:szCs w:val="24"/>
        </w:rPr>
        <w:t>To be successful in this role, the Practice Manager must have excellent communication, leadership, and interpersonal skills, as well as a solid understanding of healthcare administration and management principles. They should also be able to work well under pressure, manage multiple tasks simultaneously, and be committed to providing excellent patient care.</w:t>
      </w:r>
      <w:r w:rsidR="00DA5CE6" w:rsidRPr="00F117CE">
        <w:rPr>
          <w:rFonts w:ascii="Arial" w:hAnsi="Arial" w:cs="Arial"/>
          <w:sz w:val="24"/>
          <w:szCs w:val="24"/>
        </w:rPr>
        <w:t xml:space="preserve"> The Practice Manager will exercise upward supervision of the Partners to ensure compliance with agreed policies and protocols.  </w:t>
      </w:r>
    </w:p>
    <w:p w14:paraId="3B9B5651" w14:textId="61FA7D30" w:rsidR="00373485" w:rsidRDefault="00C2773B" w:rsidP="00E202C5">
      <w:pPr>
        <w:pStyle w:val="NoSpacing"/>
        <w:rPr>
          <w:rFonts w:ascii="Arial" w:hAnsi="Arial" w:cs="Arial"/>
          <w:sz w:val="24"/>
          <w:szCs w:val="24"/>
        </w:rPr>
      </w:pPr>
      <w:r w:rsidRPr="00F117CE">
        <w:rPr>
          <w:rFonts w:ascii="Arial" w:hAnsi="Arial" w:cs="Arial"/>
          <w:sz w:val="24"/>
          <w:szCs w:val="24"/>
        </w:rPr>
        <w:t xml:space="preserve">Due to the nature of this role, the Practice Manager will provide supervisory support to front line staff and may encounter difficult and aggressive patients. </w:t>
      </w:r>
    </w:p>
    <w:p w14:paraId="4A92C946" w14:textId="77777777" w:rsidR="00373485" w:rsidRPr="00F117CE" w:rsidRDefault="00373485" w:rsidP="00E202C5">
      <w:pPr>
        <w:pStyle w:val="NoSpacing"/>
        <w:rPr>
          <w:rFonts w:ascii="Arial" w:hAnsi="Arial" w:cs="Arial"/>
          <w:sz w:val="24"/>
          <w:szCs w:val="24"/>
        </w:rPr>
      </w:pPr>
    </w:p>
    <w:p w14:paraId="3E5C28E1" w14:textId="41A053BC" w:rsidR="00FC2FEE" w:rsidRPr="00F117CE" w:rsidRDefault="00FC2FEE" w:rsidP="00FC2FEE">
      <w:pPr>
        <w:pStyle w:val="NoSpacing"/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JOB DESCRIPTION</w:t>
      </w:r>
    </w:p>
    <w:p w14:paraId="4EB5E47F" w14:textId="77777777" w:rsidR="00E202C5" w:rsidRPr="00F117CE" w:rsidRDefault="00E202C5" w:rsidP="00E202C5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629"/>
      </w:tblGrid>
      <w:tr w:rsidR="00E202C5" w:rsidRPr="00F117CE" w14:paraId="351E3935" w14:textId="77777777" w:rsidTr="00D2020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BAE69" w14:textId="77777777" w:rsidR="00E202C5" w:rsidRPr="00F117CE" w:rsidRDefault="00E202C5" w:rsidP="00D20201">
            <w:p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b/>
                <w:sz w:val="24"/>
                <w:szCs w:val="24"/>
              </w:rPr>
              <w:t>Job Title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EB68D" w14:textId="77777777" w:rsidR="00E202C5" w:rsidRPr="00F117CE" w:rsidRDefault="00E202C5" w:rsidP="00D20201">
            <w:p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 xml:space="preserve">Practice Manager </w:t>
            </w:r>
          </w:p>
        </w:tc>
      </w:tr>
      <w:tr w:rsidR="00E202C5" w:rsidRPr="00F117CE" w14:paraId="526A9FE6" w14:textId="77777777" w:rsidTr="00D2020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57500" w14:textId="77777777" w:rsidR="00E202C5" w:rsidRPr="00F117CE" w:rsidRDefault="00E202C5" w:rsidP="00D202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17CE">
              <w:rPr>
                <w:rFonts w:ascii="Arial" w:hAnsi="Arial" w:cs="Arial"/>
                <w:b/>
                <w:sz w:val="24"/>
                <w:szCs w:val="24"/>
              </w:rPr>
              <w:t>Post reference number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67D89" w14:textId="77777777" w:rsidR="00E202C5" w:rsidRPr="00F117CE" w:rsidRDefault="00E202C5" w:rsidP="00D20201">
            <w:p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Man/01</w:t>
            </w:r>
          </w:p>
        </w:tc>
      </w:tr>
      <w:tr w:rsidR="00E202C5" w:rsidRPr="00F117CE" w14:paraId="14D42EE1" w14:textId="77777777" w:rsidTr="00D2020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E4B53" w14:textId="77777777" w:rsidR="00E202C5" w:rsidRPr="00F117CE" w:rsidRDefault="00E202C5" w:rsidP="00D2020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117CE">
              <w:rPr>
                <w:rFonts w:ascii="Arial" w:hAnsi="Arial" w:cs="Arial"/>
                <w:b/>
                <w:sz w:val="24"/>
                <w:szCs w:val="24"/>
              </w:rPr>
              <w:t>Weekly hours</w:t>
            </w:r>
          </w:p>
        </w:tc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00248" w14:textId="77777777" w:rsidR="00E202C5" w:rsidRPr="00F117CE" w:rsidRDefault="00E202C5" w:rsidP="00D20201">
            <w:p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30 hours</w:t>
            </w:r>
          </w:p>
          <w:p w14:paraId="6C6C610D" w14:textId="5A4123E7" w:rsidR="00C2773B" w:rsidRPr="00F117CE" w:rsidRDefault="00C2773B" w:rsidP="00D20201">
            <w:p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Some weekend and evening work may be required</w:t>
            </w:r>
          </w:p>
        </w:tc>
      </w:tr>
    </w:tbl>
    <w:p w14:paraId="32CC3C5C" w14:textId="77777777" w:rsidR="00E202C5" w:rsidRPr="00F117CE" w:rsidRDefault="00E202C5" w:rsidP="00E202C5">
      <w:pPr>
        <w:rPr>
          <w:rFonts w:ascii="Arial" w:hAnsi="Arial" w:cs="Arial"/>
          <w:sz w:val="24"/>
          <w:szCs w:val="24"/>
        </w:rPr>
      </w:pPr>
    </w:p>
    <w:p w14:paraId="4154E5F4" w14:textId="4B82502B" w:rsidR="00CB0D16" w:rsidRPr="00BF55F5" w:rsidRDefault="00BF55F5" w:rsidP="00B515BA">
      <w:pPr>
        <w:ind w:firstLine="360"/>
        <w:rPr>
          <w:rFonts w:ascii="Arial" w:hAnsi="Arial" w:cs="Arial"/>
          <w:b/>
          <w:bCs/>
          <w:sz w:val="24"/>
          <w:szCs w:val="24"/>
        </w:rPr>
      </w:pPr>
      <w:r w:rsidRPr="00BF55F5">
        <w:rPr>
          <w:rFonts w:ascii="Arial" w:hAnsi="Arial" w:cs="Arial"/>
          <w:b/>
          <w:bCs/>
          <w:sz w:val="24"/>
          <w:szCs w:val="24"/>
        </w:rPr>
        <w:t>MAIN RESPONSIBILITIES</w:t>
      </w:r>
    </w:p>
    <w:p w14:paraId="2D2A368D" w14:textId="599875BA" w:rsidR="00D71676" w:rsidRPr="00F117CE" w:rsidRDefault="00D71676" w:rsidP="00D7167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Overall management of all employed staff at the Practice</w:t>
      </w:r>
      <w:r w:rsidR="00B715C6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.</w:t>
      </w:r>
    </w:p>
    <w:p w14:paraId="04A898CC" w14:textId="0899BEB8" w:rsidR="00C045AC" w:rsidRPr="00F117CE" w:rsidRDefault="0003349B" w:rsidP="00D7167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Inform and support the </w:t>
      </w:r>
      <w:r w:rsidR="007F79E5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Partners </w:t>
      </w:r>
      <w:r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in producing </w:t>
      </w:r>
      <w:r w:rsidR="007F79E5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and implementing </w:t>
      </w:r>
      <w:r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strategic </w:t>
      </w:r>
      <w:r w:rsidR="007F79E5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partnership</w:t>
      </w:r>
      <w:r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 </w:t>
      </w:r>
      <w:r w:rsidR="007F79E5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decisions</w:t>
      </w:r>
      <w:r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. </w:t>
      </w:r>
    </w:p>
    <w:p w14:paraId="68A68F45" w14:textId="7EAB1744" w:rsidR="00D71676" w:rsidRPr="00F117CE" w:rsidRDefault="003A36CA" w:rsidP="00D7167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T</w:t>
      </w:r>
      <w:r w:rsidR="00D71676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o facilitate good communication between all members of the team</w:t>
      </w:r>
      <w:r w:rsidR="00B715C6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 and provide briefings as appropriate.</w:t>
      </w:r>
    </w:p>
    <w:p w14:paraId="58D345D9" w14:textId="1FC8BA7E" w:rsidR="00D71676" w:rsidRPr="00F117CE" w:rsidRDefault="003A36CA" w:rsidP="00D7167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T</w:t>
      </w:r>
      <w:r w:rsidR="00D71676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o manage the administrative staff and non-clinical management of nursing staff, including securing funding and taking </w:t>
      </w:r>
      <w:r w:rsidR="00B715C6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oversight</w:t>
      </w:r>
      <w:r w:rsidR="00D71676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 in staff appraisal</w:t>
      </w:r>
      <w:r w:rsidR="00B715C6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s</w:t>
      </w:r>
      <w:r w:rsidR="00D71676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 and training.</w:t>
      </w:r>
    </w:p>
    <w:p w14:paraId="3C2B725E" w14:textId="32D56C46" w:rsidR="00D71676" w:rsidRPr="00F117CE" w:rsidRDefault="00D71676" w:rsidP="00D7167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Ensuring that any clinical staff employed by the Practice have the relevant registrations and insurance or medical defence cover before commencement</w:t>
      </w:r>
      <w:r w:rsidR="00D35491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.</w:t>
      </w:r>
    </w:p>
    <w:p w14:paraId="1A3B1455" w14:textId="2EBF448D" w:rsidR="00850F06" w:rsidRPr="00F117CE" w:rsidRDefault="00850F06" w:rsidP="00D7167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Managing the </w:t>
      </w:r>
      <w:r w:rsidR="00406B21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P</w:t>
      </w:r>
      <w:r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ractice's finances, such as budgeting, payroll, and invoicing</w:t>
      </w:r>
      <w:r w:rsidR="00D35491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.</w:t>
      </w:r>
    </w:p>
    <w:p w14:paraId="70139B83" w14:textId="7A1860BC" w:rsidR="003A3FED" w:rsidRPr="00F117CE" w:rsidRDefault="007142A5" w:rsidP="00D062DB">
      <w:pPr>
        <w:pStyle w:val="ListParagraph"/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Manag</w:t>
      </w:r>
      <w:r w:rsidR="00AD1713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ing</w:t>
      </w:r>
      <w:r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 </w:t>
      </w:r>
      <w:r w:rsidR="00860516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and work</w:t>
      </w:r>
      <w:r w:rsidR="00AD1713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ing</w:t>
      </w:r>
      <w:r w:rsidR="00860516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 closely with </w:t>
      </w:r>
      <w:r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the </w:t>
      </w:r>
      <w:r w:rsidR="00624D17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Clinical Performance and IT Development Manager </w:t>
      </w:r>
      <w:r w:rsidR="0088674F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to support the overall strategic direction of IT and data management.</w:t>
      </w:r>
      <w:r w:rsidR="0038707E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 </w:t>
      </w:r>
    </w:p>
    <w:p w14:paraId="643AB1DF" w14:textId="69836706" w:rsidR="003A3FED" w:rsidRPr="00F117CE" w:rsidRDefault="003A3FED" w:rsidP="00D7167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E</w:t>
      </w:r>
      <w:r w:rsidR="00850F06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nsuring compliance with legal and regulatory requirements</w:t>
      </w:r>
      <w:r w:rsidR="009C7837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.</w:t>
      </w:r>
    </w:p>
    <w:p w14:paraId="0002EACE" w14:textId="1D949E23" w:rsidR="009C7837" w:rsidRPr="00F117CE" w:rsidRDefault="009C7837" w:rsidP="00D7167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Overall responsibility for Human Resources such as m</w:t>
      </w:r>
      <w:r w:rsidR="00850F06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anaging the recruitment and training of staff</w:t>
      </w:r>
      <w:r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.</w:t>
      </w:r>
    </w:p>
    <w:p w14:paraId="6DF09261" w14:textId="2E158326" w:rsidR="00850F06" w:rsidRPr="00F117CE" w:rsidRDefault="009C7837" w:rsidP="00D7167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L</w:t>
      </w:r>
      <w:r w:rsidR="00850F06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iaising with patients, healthcare professionals, and other stakeholders</w:t>
      </w:r>
      <w:r w:rsidR="00D35491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 </w:t>
      </w:r>
      <w:r w:rsidR="00A16306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such as</w:t>
      </w:r>
      <w:r w:rsidR="00D35491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 the Primary Care Network</w:t>
      </w:r>
      <w:r w:rsidR="00A16306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 and</w:t>
      </w:r>
      <w:r w:rsidR="00A16306" w:rsidRPr="00F117CE">
        <w:rPr>
          <w:rFonts w:ascii="Arial" w:hAnsi="Arial" w:cs="Arial"/>
          <w:sz w:val="24"/>
          <w:szCs w:val="24"/>
        </w:rPr>
        <w:t xml:space="preserve"> </w:t>
      </w:r>
      <w:r w:rsidR="00A16306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Patient Reference Group</w:t>
      </w:r>
      <w:r w:rsidR="00D35491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.</w:t>
      </w:r>
    </w:p>
    <w:p w14:paraId="696C011E" w14:textId="25661D5E" w:rsidR="003A36CA" w:rsidRPr="00F117CE" w:rsidRDefault="003A36CA" w:rsidP="00D71676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Business Planning and Practice Development</w:t>
      </w:r>
      <w:r w:rsidR="008C31ED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, </w:t>
      </w:r>
      <w:r w:rsidR="00030DE8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including</w:t>
      </w:r>
      <w:r w:rsidR="008C31ED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 </w:t>
      </w:r>
      <w:r w:rsidR="00030DE8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production and review of the</w:t>
      </w:r>
      <w:r w:rsidR="008C31ED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 annual Practice </w:t>
      </w:r>
      <w:r w:rsidR="00406B21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P</w:t>
      </w:r>
      <w:r w:rsidR="008C31ED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lan </w:t>
      </w:r>
    </w:p>
    <w:p w14:paraId="06D7B469" w14:textId="2712019F" w:rsidR="00A848F6" w:rsidRPr="00F117CE" w:rsidRDefault="00A848F6" w:rsidP="00DE6F52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Estate Management and Health &amp; Safety</w:t>
      </w:r>
      <w:r w:rsidR="00DE6F52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 (delegated in part to Operations Support and Regulatory Manager)</w:t>
      </w:r>
      <w:r w:rsidR="00807BD5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 including leading on capital projects</w:t>
      </w:r>
      <w:r w:rsidR="00765424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.</w:t>
      </w:r>
      <w:r w:rsidR="00807BD5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 </w:t>
      </w:r>
    </w:p>
    <w:p w14:paraId="76B7A894" w14:textId="1C78307D" w:rsidR="004B4D28" w:rsidRPr="00F117CE" w:rsidRDefault="004B4D28" w:rsidP="00DE6F52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Project </w:t>
      </w:r>
      <w:r w:rsidR="00765424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m</w:t>
      </w:r>
      <w:r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anage strategic and operational </w:t>
      </w:r>
      <w:r w:rsidR="0046721A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plans</w:t>
      </w:r>
    </w:p>
    <w:p w14:paraId="19D4ECBF" w14:textId="49E8DC7D" w:rsidR="00C251FC" w:rsidRPr="00F117CE" w:rsidRDefault="00C251FC" w:rsidP="00DE6F52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Clinical governance and Quality Care Commission inspection lead</w:t>
      </w:r>
      <w:r w:rsidR="00765424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.</w:t>
      </w:r>
    </w:p>
    <w:p w14:paraId="4D0F07D3" w14:textId="15459B8E" w:rsidR="00382BCC" w:rsidRPr="00F117CE" w:rsidRDefault="00382BCC" w:rsidP="00382BCC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Development and review of Practice policies and procedures</w:t>
      </w:r>
    </w:p>
    <w:p w14:paraId="56E098E4" w14:textId="0C39BA74" w:rsidR="00363BAB" w:rsidRPr="00F117CE" w:rsidRDefault="00363BAB" w:rsidP="00382BCC">
      <w:pPr>
        <w:pStyle w:val="ListParagraph"/>
        <w:numPr>
          <w:ilvl w:val="0"/>
          <w:numId w:val="27"/>
        </w:numPr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  <w:r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>Manage the partnership in compliance with the Partnership Agreement</w:t>
      </w:r>
      <w:r w:rsidR="00495D8E" w:rsidRPr="00F117CE">
        <w:rPr>
          <w:rFonts w:ascii="Arial" w:eastAsia="Times New Roman" w:hAnsi="Arial" w:cs="Arial"/>
          <w:color w:val="2D2D2D"/>
          <w:sz w:val="24"/>
          <w:szCs w:val="24"/>
          <w:lang w:eastAsia="en-GB"/>
        </w:rPr>
        <w:t xml:space="preserve">. </w:t>
      </w:r>
    </w:p>
    <w:p w14:paraId="5400CBA2" w14:textId="77777777" w:rsidR="00A8293E" w:rsidRPr="00F117CE" w:rsidRDefault="00A8293E" w:rsidP="00A8293E">
      <w:pPr>
        <w:pStyle w:val="ListParagraph"/>
        <w:rPr>
          <w:rFonts w:ascii="Arial" w:eastAsia="Times New Roman" w:hAnsi="Arial" w:cs="Arial"/>
          <w:color w:val="2D2D2D"/>
          <w:sz w:val="24"/>
          <w:szCs w:val="24"/>
          <w:lang w:eastAsia="en-GB"/>
        </w:rPr>
      </w:pPr>
    </w:p>
    <w:p w14:paraId="7025597C" w14:textId="67CC8CC7" w:rsidR="00B761A7" w:rsidRPr="00F117CE" w:rsidRDefault="00E202C5" w:rsidP="00E202C5">
      <w:pPr>
        <w:rPr>
          <w:rFonts w:ascii="Arial" w:hAnsi="Arial" w:cs="Arial"/>
          <w:sz w:val="24"/>
          <w:szCs w:val="24"/>
        </w:rPr>
      </w:pPr>
      <w:r w:rsidRPr="00F117CE">
        <w:rPr>
          <w:rFonts w:ascii="Arial" w:hAnsi="Arial" w:cs="Arial"/>
          <w:sz w:val="24"/>
          <w:szCs w:val="24"/>
        </w:rPr>
        <w:t>Whilst the post holder has overall responsibility for all the activities</w:t>
      </w:r>
      <w:r w:rsidR="009B7086" w:rsidRPr="00F117CE">
        <w:rPr>
          <w:rFonts w:ascii="Arial" w:hAnsi="Arial" w:cs="Arial"/>
          <w:sz w:val="24"/>
          <w:szCs w:val="24"/>
        </w:rPr>
        <w:t xml:space="preserve"> </w:t>
      </w:r>
      <w:r w:rsidR="00D35491" w:rsidRPr="00F117CE">
        <w:rPr>
          <w:rFonts w:ascii="Arial" w:hAnsi="Arial" w:cs="Arial"/>
          <w:sz w:val="24"/>
          <w:szCs w:val="24"/>
        </w:rPr>
        <w:t>above</w:t>
      </w:r>
      <w:r w:rsidRPr="00F117CE">
        <w:rPr>
          <w:rFonts w:ascii="Arial" w:hAnsi="Arial" w:cs="Arial"/>
          <w:sz w:val="24"/>
          <w:szCs w:val="24"/>
        </w:rPr>
        <w:t xml:space="preserve">, </w:t>
      </w:r>
      <w:r w:rsidR="00D35491" w:rsidRPr="00F117CE">
        <w:rPr>
          <w:rFonts w:ascii="Arial" w:hAnsi="Arial" w:cs="Arial"/>
          <w:sz w:val="24"/>
          <w:szCs w:val="24"/>
        </w:rPr>
        <w:t>so</w:t>
      </w:r>
      <w:r w:rsidR="00261E95">
        <w:rPr>
          <w:rFonts w:ascii="Arial" w:hAnsi="Arial" w:cs="Arial"/>
          <w:sz w:val="24"/>
          <w:szCs w:val="24"/>
        </w:rPr>
        <w:t>m</w:t>
      </w:r>
      <w:r w:rsidR="00D35491" w:rsidRPr="00F117CE">
        <w:rPr>
          <w:rFonts w:ascii="Arial" w:hAnsi="Arial" w:cs="Arial"/>
          <w:sz w:val="24"/>
          <w:szCs w:val="24"/>
        </w:rPr>
        <w:t xml:space="preserve">e of </w:t>
      </w:r>
      <w:r w:rsidR="009B7086" w:rsidRPr="00F117CE">
        <w:rPr>
          <w:rFonts w:ascii="Arial" w:hAnsi="Arial" w:cs="Arial"/>
          <w:sz w:val="24"/>
          <w:szCs w:val="24"/>
        </w:rPr>
        <w:t xml:space="preserve">these are </w:t>
      </w:r>
      <w:r w:rsidR="00B81850" w:rsidRPr="00F117CE">
        <w:rPr>
          <w:rFonts w:ascii="Arial" w:hAnsi="Arial" w:cs="Arial"/>
          <w:sz w:val="24"/>
          <w:szCs w:val="24"/>
        </w:rPr>
        <w:t>current</w:t>
      </w:r>
      <w:r w:rsidR="00B761A7" w:rsidRPr="00F117CE">
        <w:rPr>
          <w:rFonts w:ascii="Arial" w:hAnsi="Arial" w:cs="Arial"/>
          <w:sz w:val="24"/>
          <w:szCs w:val="24"/>
        </w:rPr>
        <w:t>ly</w:t>
      </w:r>
      <w:r w:rsidR="00B81850" w:rsidRPr="00F117CE">
        <w:rPr>
          <w:rFonts w:ascii="Arial" w:hAnsi="Arial" w:cs="Arial"/>
          <w:sz w:val="24"/>
          <w:szCs w:val="24"/>
        </w:rPr>
        <w:t xml:space="preserve"> </w:t>
      </w:r>
      <w:r w:rsidRPr="00F117CE">
        <w:rPr>
          <w:rFonts w:ascii="Arial" w:hAnsi="Arial" w:cs="Arial"/>
          <w:sz w:val="24"/>
          <w:szCs w:val="24"/>
        </w:rPr>
        <w:t>delegat</w:t>
      </w:r>
      <w:r w:rsidR="00B761A7" w:rsidRPr="00F117CE">
        <w:rPr>
          <w:rFonts w:ascii="Arial" w:hAnsi="Arial" w:cs="Arial"/>
          <w:sz w:val="24"/>
          <w:szCs w:val="24"/>
        </w:rPr>
        <w:t>ed</w:t>
      </w:r>
      <w:r w:rsidRPr="00F117CE">
        <w:rPr>
          <w:rFonts w:ascii="Arial" w:hAnsi="Arial" w:cs="Arial"/>
          <w:sz w:val="24"/>
          <w:szCs w:val="24"/>
        </w:rPr>
        <w:t xml:space="preserve"> to the </w:t>
      </w:r>
      <w:r w:rsidR="00B761A7" w:rsidRPr="00F117CE">
        <w:rPr>
          <w:rFonts w:ascii="Arial" w:hAnsi="Arial" w:cs="Arial"/>
          <w:sz w:val="24"/>
          <w:szCs w:val="24"/>
        </w:rPr>
        <w:t xml:space="preserve">team reporting into this position. </w:t>
      </w:r>
      <w:r w:rsidR="009B7086" w:rsidRPr="00F117CE">
        <w:rPr>
          <w:rFonts w:ascii="Arial" w:hAnsi="Arial" w:cs="Arial"/>
          <w:sz w:val="24"/>
          <w:szCs w:val="24"/>
        </w:rPr>
        <w:t>The P</w:t>
      </w:r>
      <w:r w:rsidR="002C4387" w:rsidRPr="00F117CE">
        <w:rPr>
          <w:rFonts w:ascii="Arial" w:hAnsi="Arial" w:cs="Arial"/>
          <w:sz w:val="24"/>
          <w:szCs w:val="24"/>
        </w:rPr>
        <w:t>r</w:t>
      </w:r>
      <w:r w:rsidR="009B7086" w:rsidRPr="00F117CE">
        <w:rPr>
          <w:rFonts w:ascii="Arial" w:hAnsi="Arial" w:cs="Arial"/>
          <w:sz w:val="24"/>
          <w:szCs w:val="24"/>
        </w:rPr>
        <w:t xml:space="preserve">actice Manager will have scope to </w:t>
      </w:r>
      <w:r w:rsidR="002C4387" w:rsidRPr="00F117CE">
        <w:rPr>
          <w:rFonts w:ascii="Arial" w:hAnsi="Arial" w:cs="Arial"/>
          <w:sz w:val="24"/>
          <w:szCs w:val="24"/>
        </w:rPr>
        <w:t xml:space="preserve">shape this team and </w:t>
      </w:r>
      <w:r w:rsidR="003A36CA" w:rsidRPr="00F117CE">
        <w:rPr>
          <w:rFonts w:ascii="Arial" w:hAnsi="Arial" w:cs="Arial"/>
          <w:sz w:val="24"/>
          <w:szCs w:val="24"/>
        </w:rPr>
        <w:t>delegate</w:t>
      </w:r>
      <w:r w:rsidR="002C4387" w:rsidRPr="00F117CE">
        <w:rPr>
          <w:rFonts w:ascii="Arial" w:hAnsi="Arial" w:cs="Arial"/>
          <w:sz w:val="24"/>
          <w:szCs w:val="24"/>
        </w:rPr>
        <w:t xml:space="preserve"> as appropriate.</w:t>
      </w:r>
    </w:p>
    <w:p w14:paraId="4E1D5DD9" w14:textId="77777777" w:rsidR="00373485" w:rsidRDefault="00373485" w:rsidP="00E202C5">
      <w:pPr>
        <w:rPr>
          <w:rFonts w:ascii="Arial" w:hAnsi="Arial" w:cs="Arial"/>
          <w:sz w:val="24"/>
          <w:szCs w:val="24"/>
        </w:rPr>
      </w:pPr>
    </w:p>
    <w:p w14:paraId="1C2A44B6" w14:textId="77777777" w:rsidR="00373485" w:rsidRDefault="00373485" w:rsidP="00E202C5">
      <w:pPr>
        <w:rPr>
          <w:rFonts w:ascii="Arial" w:hAnsi="Arial" w:cs="Arial"/>
          <w:sz w:val="24"/>
          <w:szCs w:val="24"/>
        </w:rPr>
      </w:pPr>
    </w:p>
    <w:p w14:paraId="436B1363" w14:textId="57A626C5" w:rsidR="00A558F5" w:rsidRPr="00F117CE" w:rsidRDefault="002C4387" w:rsidP="00E202C5">
      <w:pPr>
        <w:rPr>
          <w:rFonts w:ascii="Arial" w:hAnsi="Arial" w:cs="Arial"/>
          <w:sz w:val="24"/>
          <w:szCs w:val="24"/>
        </w:rPr>
      </w:pPr>
      <w:r w:rsidRPr="00F117CE">
        <w:rPr>
          <w:rFonts w:ascii="Arial" w:hAnsi="Arial" w:cs="Arial"/>
          <w:sz w:val="24"/>
          <w:szCs w:val="24"/>
        </w:rPr>
        <w:t xml:space="preserve">The </w:t>
      </w:r>
      <w:r w:rsidR="00234980" w:rsidRPr="00F117CE">
        <w:rPr>
          <w:rFonts w:ascii="Arial" w:hAnsi="Arial" w:cs="Arial"/>
          <w:sz w:val="24"/>
          <w:szCs w:val="24"/>
        </w:rPr>
        <w:t>team</w:t>
      </w:r>
      <w:r w:rsidRPr="00F117CE">
        <w:rPr>
          <w:rFonts w:ascii="Arial" w:hAnsi="Arial" w:cs="Arial"/>
          <w:sz w:val="24"/>
          <w:szCs w:val="24"/>
        </w:rPr>
        <w:t xml:space="preserve"> </w:t>
      </w:r>
      <w:r w:rsidR="00234980" w:rsidRPr="00F117CE">
        <w:rPr>
          <w:rFonts w:ascii="Arial" w:hAnsi="Arial" w:cs="Arial"/>
          <w:sz w:val="24"/>
          <w:szCs w:val="24"/>
        </w:rPr>
        <w:t>reporting</w:t>
      </w:r>
      <w:r w:rsidRPr="00F117CE">
        <w:rPr>
          <w:rFonts w:ascii="Arial" w:hAnsi="Arial" w:cs="Arial"/>
          <w:sz w:val="24"/>
          <w:szCs w:val="24"/>
        </w:rPr>
        <w:t xml:space="preserve"> into </w:t>
      </w:r>
      <w:r w:rsidR="00A558F5" w:rsidRPr="00F117CE">
        <w:rPr>
          <w:rFonts w:ascii="Arial" w:hAnsi="Arial" w:cs="Arial"/>
          <w:sz w:val="24"/>
          <w:szCs w:val="24"/>
        </w:rPr>
        <w:t xml:space="preserve">the </w:t>
      </w:r>
      <w:r w:rsidR="00234980" w:rsidRPr="00F117CE">
        <w:rPr>
          <w:rFonts w:ascii="Arial" w:hAnsi="Arial" w:cs="Arial"/>
          <w:sz w:val="24"/>
          <w:szCs w:val="24"/>
        </w:rPr>
        <w:t>Practice</w:t>
      </w:r>
      <w:r w:rsidR="00A558F5" w:rsidRPr="00F117CE">
        <w:rPr>
          <w:rFonts w:ascii="Arial" w:hAnsi="Arial" w:cs="Arial"/>
          <w:sz w:val="24"/>
          <w:szCs w:val="24"/>
        </w:rPr>
        <w:t xml:space="preserve"> Manager are;</w:t>
      </w:r>
      <w:r w:rsidR="00B761A7" w:rsidRPr="00F117CE">
        <w:rPr>
          <w:rFonts w:ascii="Arial" w:hAnsi="Arial" w:cs="Arial"/>
          <w:sz w:val="24"/>
          <w:szCs w:val="24"/>
        </w:rPr>
        <w:t xml:space="preserve"> </w:t>
      </w:r>
    </w:p>
    <w:p w14:paraId="46AC383A" w14:textId="77777777" w:rsidR="00A558F5" w:rsidRPr="00F117CE" w:rsidRDefault="00A558F5" w:rsidP="00A558F5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F117CE">
        <w:rPr>
          <w:rFonts w:ascii="Arial" w:hAnsi="Arial" w:cs="Arial"/>
          <w:sz w:val="24"/>
          <w:szCs w:val="24"/>
        </w:rPr>
        <w:t>Clinical Performance and IT Development Manager</w:t>
      </w:r>
    </w:p>
    <w:p w14:paraId="57F5E502" w14:textId="77777777" w:rsidR="00A558F5" w:rsidRPr="00F117CE" w:rsidRDefault="00A558F5" w:rsidP="00A558F5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F117CE">
        <w:rPr>
          <w:rFonts w:ascii="Arial" w:hAnsi="Arial" w:cs="Arial"/>
          <w:sz w:val="24"/>
          <w:szCs w:val="24"/>
        </w:rPr>
        <w:t>Lead Practice Nurse</w:t>
      </w:r>
    </w:p>
    <w:p w14:paraId="0F5F52B3" w14:textId="77777777" w:rsidR="00A558F5" w:rsidRPr="00F117CE" w:rsidRDefault="00A558F5" w:rsidP="00A558F5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F117CE">
        <w:rPr>
          <w:rFonts w:ascii="Arial" w:hAnsi="Arial" w:cs="Arial"/>
          <w:sz w:val="24"/>
          <w:szCs w:val="24"/>
        </w:rPr>
        <w:t>Operations Support and Regulatory Manager</w:t>
      </w:r>
    </w:p>
    <w:p w14:paraId="56F44FC1" w14:textId="77777777" w:rsidR="00A558F5" w:rsidRPr="00F117CE" w:rsidRDefault="00A558F5" w:rsidP="00A558F5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F117CE">
        <w:rPr>
          <w:rFonts w:ascii="Arial" w:hAnsi="Arial" w:cs="Arial"/>
          <w:sz w:val="24"/>
          <w:szCs w:val="24"/>
        </w:rPr>
        <w:t>PA to Practice Manager</w:t>
      </w:r>
    </w:p>
    <w:p w14:paraId="29FB6655" w14:textId="5528694F" w:rsidR="00E202C5" w:rsidRPr="00F117CE" w:rsidRDefault="00A558F5" w:rsidP="00A87CE5">
      <w:pPr>
        <w:pStyle w:val="ListParagraph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F117CE">
        <w:rPr>
          <w:rFonts w:ascii="Arial" w:hAnsi="Arial" w:cs="Arial"/>
          <w:sz w:val="24"/>
          <w:szCs w:val="24"/>
        </w:rPr>
        <w:t>Patient Service</w:t>
      </w:r>
      <w:r w:rsidR="00406B21">
        <w:rPr>
          <w:rFonts w:ascii="Arial" w:hAnsi="Arial" w:cs="Arial"/>
          <w:sz w:val="24"/>
          <w:szCs w:val="24"/>
        </w:rPr>
        <w:t>s</w:t>
      </w:r>
      <w:r w:rsidRPr="00F117CE">
        <w:rPr>
          <w:rFonts w:ascii="Arial" w:hAnsi="Arial" w:cs="Arial"/>
          <w:sz w:val="24"/>
          <w:szCs w:val="24"/>
        </w:rPr>
        <w:t xml:space="preserve"> Team Leader</w:t>
      </w:r>
    </w:p>
    <w:p w14:paraId="09486F69" w14:textId="77777777" w:rsidR="00BF55F5" w:rsidRDefault="00BF55F5" w:rsidP="00E202C5">
      <w:pPr>
        <w:rPr>
          <w:rFonts w:ascii="Arial" w:hAnsi="Arial" w:cs="Arial"/>
          <w:sz w:val="24"/>
          <w:szCs w:val="24"/>
        </w:rPr>
      </w:pPr>
    </w:p>
    <w:p w14:paraId="774D4816" w14:textId="2A33336C" w:rsidR="00E202C5" w:rsidRPr="00F117CE" w:rsidRDefault="00BF55F5" w:rsidP="00E202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8819EC" w:rsidRPr="00F117CE">
        <w:rPr>
          <w:rFonts w:ascii="Arial" w:hAnsi="Arial" w:cs="Arial"/>
          <w:sz w:val="24"/>
          <w:szCs w:val="24"/>
        </w:rPr>
        <w:t xml:space="preserve">Practice </w:t>
      </w:r>
      <w:r w:rsidR="00227A4A">
        <w:rPr>
          <w:rFonts w:ascii="Arial" w:hAnsi="Arial" w:cs="Arial"/>
          <w:sz w:val="24"/>
          <w:szCs w:val="24"/>
        </w:rPr>
        <w:t>M</w:t>
      </w:r>
      <w:r w:rsidR="00227A4A" w:rsidRPr="00F117CE">
        <w:rPr>
          <w:rFonts w:ascii="Arial" w:hAnsi="Arial" w:cs="Arial"/>
          <w:sz w:val="24"/>
          <w:szCs w:val="24"/>
        </w:rPr>
        <w:t>anager</w:t>
      </w:r>
      <w:r w:rsidR="008819EC" w:rsidRPr="00F117CE">
        <w:rPr>
          <w:rFonts w:ascii="Arial" w:hAnsi="Arial" w:cs="Arial"/>
          <w:sz w:val="24"/>
          <w:szCs w:val="24"/>
        </w:rPr>
        <w:t xml:space="preserve"> will actively work within a network of other </w:t>
      </w:r>
      <w:r w:rsidR="00227A4A">
        <w:rPr>
          <w:rFonts w:ascii="Arial" w:hAnsi="Arial" w:cs="Arial"/>
          <w:sz w:val="24"/>
          <w:szCs w:val="24"/>
        </w:rPr>
        <w:t>P</w:t>
      </w:r>
      <w:r w:rsidR="00227A4A" w:rsidRPr="00F117CE">
        <w:rPr>
          <w:rFonts w:ascii="Arial" w:hAnsi="Arial" w:cs="Arial"/>
          <w:sz w:val="24"/>
          <w:szCs w:val="24"/>
        </w:rPr>
        <w:t>ractice</w:t>
      </w:r>
      <w:r w:rsidR="008819EC" w:rsidRPr="00F117CE">
        <w:rPr>
          <w:rFonts w:ascii="Arial" w:hAnsi="Arial" w:cs="Arial"/>
          <w:sz w:val="24"/>
          <w:szCs w:val="24"/>
        </w:rPr>
        <w:t xml:space="preserve"> Managers for support</w:t>
      </w:r>
      <w:r w:rsidR="009B7FEB" w:rsidRPr="00F117CE">
        <w:rPr>
          <w:rFonts w:ascii="Arial" w:hAnsi="Arial" w:cs="Arial"/>
          <w:sz w:val="24"/>
          <w:szCs w:val="24"/>
        </w:rPr>
        <w:t xml:space="preserve">, </w:t>
      </w:r>
      <w:r w:rsidR="00227A4A" w:rsidRPr="00F117CE">
        <w:rPr>
          <w:rFonts w:ascii="Arial" w:hAnsi="Arial" w:cs="Arial"/>
          <w:sz w:val="24"/>
          <w:szCs w:val="24"/>
        </w:rPr>
        <w:t>closely</w:t>
      </w:r>
      <w:r w:rsidR="009B7FEB" w:rsidRPr="00F117CE">
        <w:rPr>
          <w:rFonts w:ascii="Arial" w:hAnsi="Arial" w:cs="Arial"/>
          <w:sz w:val="24"/>
          <w:szCs w:val="24"/>
        </w:rPr>
        <w:t xml:space="preserve"> linked </w:t>
      </w:r>
      <w:r w:rsidR="00227A4A">
        <w:rPr>
          <w:rFonts w:ascii="Arial" w:hAnsi="Arial" w:cs="Arial"/>
          <w:sz w:val="24"/>
          <w:szCs w:val="24"/>
        </w:rPr>
        <w:t xml:space="preserve">to </w:t>
      </w:r>
      <w:r w:rsidR="009B7FEB" w:rsidRPr="00F117CE">
        <w:rPr>
          <w:rFonts w:ascii="Arial" w:hAnsi="Arial" w:cs="Arial"/>
          <w:sz w:val="24"/>
          <w:szCs w:val="24"/>
        </w:rPr>
        <w:t xml:space="preserve">the </w:t>
      </w:r>
      <w:r w:rsidR="00227A4A">
        <w:rPr>
          <w:rFonts w:ascii="Arial" w:hAnsi="Arial" w:cs="Arial"/>
          <w:sz w:val="24"/>
          <w:szCs w:val="24"/>
        </w:rPr>
        <w:t>L</w:t>
      </w:r>
      <w:r w:rsidR="009B7FEB" w:rsidRPr="00F117CE">
        <w:rPr>
          <w:rFonts w:ascii="Arial" w:hAnsi="Arial" w:cs="Arial"/>
          <w:sz w:val="24"/>
          <w:szCs w:val="24"/>
        </w:rPr>
        <w:t xml:space="preserve">ocal </w:t>
      </w:r>
      <w:r w:rsidR="00227A4A">
        <w:rPr>
          <w:rFonts w:ascii="Arial" w:hAnsi="Arial" w:cs="Arial"/>
          <w:sz w:val="24"/>
          <w:szCs w:val="24"/>
        </w:rPr>
        <w:t>M</w:t>
      </w:r>
      <w:r w:rsidR="00227A4A" w:rsidRPr="00F117CE">
        <w:rPr>
          <w:rFonts w:ascii="Arial" w:hAnsi="Arial" w:cs="Arial"/>
          <w:sz w:val="24"/>
          <w:szCs w:val="24"/>
        </w:rPr>
        <w:t>edical</w:t>
      </w:r>
      <w:r w:rsidR="009B7FEB" w:rsidRPr="00F117CE">
        <w:rPr>
          <w:rFonts w:ascii="Arial" w:hAnsi="Arial" w:cs="Arial"/>
          <w:sz w:val="24"/>
          <w:szCs w:val="24"/>
        </w:rPr>
        <w:t xml:space="preserve"> Council who provide a wide range for resources.</w:t>
      </w:r>
    </w:p>
    <w:p w14:paraId="03F97E07" w14:textId="77777777" w:rsidR="00373485" w:rsidRDefault="00373485" w:rsidP="00E202C5">
      <w:pPr>
        <w:rPr>
          <w:rFonts w:ascii="Arial" w:hAnsi="Arial" w:cs="Arial"/>
          <w:sz w:val="24"/>
          <w:szCs w:val="24"/>
        </w:rPr>
      </w:pPr>
    </w:p>
    <w:p w14:paraId="27C2D5F3" w14:textId="77777777" w:rsidR="00E006A1" w:rsidRDefault="00E006A1" w:rsidP="00E202C5">
      <w:pPr>
        <w:rPr>
          <w:rFonts w:ascii="Arial" w:hAnsi="Arial" w:cs="Arial"/>
          <w:sz w:val="24"/>
          <w:szCs w:val="24"/>
        </w:rPr>
      </w:pPr>
    </w:p>
    <w:p w14:paraId="616EC23E" w14:textId="5BAFEAE5" w:rsidR="00FC2FEE" w:rsidRPr="00F117CE" w:rsidRDefault="00FC2FEE" w:rsidP="00FC2FEE">
      <w:pPr>
        <w:pStyle w:val="NoSpacing"/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PERSON SPECIFICATION</w:t>
      </w:r>
    </w:p>
    <w:p w14:paraId="6CE06328" w14:textId="77777777" w:rsidR="00F53648" w:rsidRDefault="00F53648" w:rsidP="00F53648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402"/>
        <w:gridCol w:w="3634"/>
      </w:tblGrid>
      <w:tr w:rsidR="00F53648" w:rsidRPr="00F117CE" w14:paraId="0586DC1A" w14:textId="77777777" w:rsidTr="00D20201">
        <w:tc>
          <w:tcPr>
            <w:tcW w:w="1980" w:type="dxa"/>
          </w:tcPr>
          <w:p w14:paraId="7748E1CD" w14:textId="77777777" w:rsidR="00F53648" w:rsidRPr="00F117CE" w:rsidRDefault="00F53648" w:rsidP="00D20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20B6172" w14:textId="77777777" w:rsidR="00F53648" w:rsidRPr="00F117CE" w:rsidRDefault="00F53648" w:rsidP="00D20201">
            <w:p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b/>
                <w:bCs/>
                <w:sz w:val="24"/>
                <w:szCs w:val="24"/>
              </w:rPr>
              <w:t>Essentia</w:t>
            </w:r>
            <w:r w:rsidRPr="00F117CE">
              <w:rPr>
                <w:rFonts w:ascii="Arial" w:hAnsi="Arial" w:cs="Arial"/>
                <w:sz w:val="24"/>
                <w:szCs w:val="24"/>
              </w:rPr>
              <w:t>l</w:t>
            </w:r>
          </w:p>
        </w:tc>
        <w:tc>
          <w:tcPr>
            <w:tcW w:w="3634" w:type="dxa"/>
          </w:tcPr>
          <w:p w14:paraId="49A62283" w14:textId="77777777" w:rsidR="00F53648" w:rsidRPr="00F117CE" w:rsidRDefault="00F53648" w:rsidP="00D202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17CE">
              <w:rPr>
                <w:rFonts w:ascii="Arial" w:hAnsi="Arial" w:cs="Arial"/>
                <w:b/>
                <w:bCs/>
                <w:sz w:val="24"/>
                <w:szCs w:val="24"/>
              </w:rPr>
              <w:t>Desirable</w:t>
            </w:r>
          </w:p>
        </w:tc>
      </w:tr>
      <w:tr w:rsidR="00F53648" w:rsidRPr="00F117CE" w14:paraId="060D5780" w14:textId="77777777" w:rsidTr="00D20201">
        <w:tc>
          <w:tcPr>
            <w:tcW w:w="1980" w:type="dxa"/>
          </w:tcPr>
          <w:p w14:paraId="21B68320" w14:textId="77777777" w:rsidR="00F53648" w:rsidRPr="00F117CE" w:rsidRDefault="00F53648" w:rsidP="00D202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17CE">
              <w:rPr>
                <w:rFonts w:ascii="Arial" w:hAnsi="Arial" w:cs="Arial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3402" w:type="dxa"/>
          </w:tcPr>
          <w:p w14:paraId="3247ACC4" w14:textId="37B06932" w:rsidR="004B0169" w:rsidRPr="00F117CE" w:rsidRDefault="004B0169" w:rsidP="00D20201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 xml:space="preserve">Demonstrable ability to meet the necessary key responsibilities, gained through relevant experience and/or education.  </w:t>
            </w:r>
          </w:p>
          <w:p w14:paraId="65F2AF6B" w14:textId="77777777" w:rsidR="00F53648" w:rsidRPr="00F117CE" w:rsidRDefault="00F53648" w:rsidP="00496CAC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Evidence of continuing personal development</w:t>
            </w:r>
          </w:p>
        </w:tc>
        <w:tc>
          <w:tcPr>
            <w:tcW w:w="3634" w:type="dxa"/>
          </w:tcPr>
          <w:p w14:paraId="2A407676" w14:textId="77777777" w:rsidR="00F53648" w:rsidRPr="00F117CE" w:rsidRDefault="00F53648" w:rsidP="00496CAC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Postgraduate management qualification</w:t>
            </w:r>
          </w:p>
        </w:tc>
      </w:tr>
      <w:tr w:rsidR="00F53648" w:rsidRPr="00F117CE" w14:paraId="5FE34075" w14:textId="77777777" w:rsidTr="00D20201">
        <w:tc>
          <w:tcPr>
            <w:tcW w:w="1980" w:type="dxa"/>
          </w:tcPr>
          <w:p w14:paraId="48E279AE" w14:textId="77777777" w:rsidR="00F53648" w:rsidRPr="00F117CE" w:rsidRDefault="00F53648" w:rsidP="00D202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17CE">
              <w:rPr>
                <w:rFonts w:ascii="Arial" w:hAnsi="Arial" w:cs="Arial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3402" w:type="dxa"/>
          </w:tcPr>
          <w:p w14:paraId="72590BF9" w14:textId="3ADA9E57" w:rsidR="00F53648" w:rsidRPr="00F117CE" w:rsidRDefault="002542FE" w:rsidP="00D2020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 xml:space="preserve">Senior </w:t>
            </w:r>
            <w:r w:rsidR="00F53648" w:rsidRPr="00F117CE">
              <w:rPr>
                <w:rFonts w:ascii="Arial" w:hAnsi="Arial" w:cs="Arial"/>
                <w:sz w:val="24"/>
                <w:szCs w:val="24"/>
              </w:rPr>
              <w:t xml:space="preserve">management experience </w:t>
            </w:r>
          </w:p>
          <w:p w14:paraId="2A1FE891" w14:textId="48FD9B9A" w:rsidR="00F53648" w:rsidRPr="00F117CE" w:rsidRDefault="00F53648" w:rsidP="00D2020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 xml:space="preserve">Working at a strategic level  </w:t>
            </w:r>
          </w:p>
          <w:p w14:paraId="66E0CE8B" w14:textId="71BBEA87" w:rsidR="00F53648" w:rsidRPr="00F117CE" w:rsidRDefault="00F53648" w:rsidP="00D2020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 xml:space="preserve">Business planning and development </w:t>
            </w:r>
          </w:p>
          <w:p w14:paraId="6BC68F1A" w14:textId="00351865" w:rsidR="00F53648" w:rsidRPr="00F117CE" w:rsidRDefault="00F53648" w:rsidP="00D2020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 xml:space="preserve">Managing change </w:t>
            </w:r>
          </w:p>
          <w:p w14:paraId="45F700DA" w14:textId="77777777" w:rsidR="00F53648" w:rsidRPr="00F117CE" w:rsidRDefault="00F53648" w:rsidP="009757A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Development of individuals and teams</w:t>
            </w:r>
          </w:p>
          <w:p w14:paraId="5C866C85" w14:textId="1D6936D7" w:rsidR="00716BA8" w:rsidRPr="00F117CE" w:rsidRDefault="00716BA8" w:rsidP="009757A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Management of finance or budgets</w:t>
            </w:r>
          </w:p>
          <w:p w14:paraId="2FE873CD" w14:textId="268948D7" w:rsidR="00F53648" w:rsidRPr="00F117CE" w:rsidRDefault="00E3317B" w:rsidP="00D1264A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Managing teams</w:t>
            </w:r>
          </w:p>
          <w:p w14:paraId="03AF59B1" w14:textId="77777777" w:rsidR="00F53648" w:rsidRPr="00F117CE" w:rsidRDefault="00F53648" w:rsidP="00D20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14:paraId="0981CE25" w14:textId="1AEE5A51" w:rsidR="00F53648" w:rsidRPr="00F117CE" w:rsidRDefault="002542FE" w:rsidP="00D2020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 xml:space="preserve">Senior </w:t>
            </w:r>
            <w:r w:rsidR="00F53648" w:rsidRPr="00F117CE">
              <w:rPr>
                <w:rFonts w:ascii="Arial" w:hAnsi="Arial" w:cs="Arial"/>
                <w:sz w:val="24"/>
                <w:szCs w:val="24"/>
              </w:rPr>
              <w:t xml:space="preserve">management experience within a Health Service environment </w:t>
            </w:r>
          </w:p>
          <w:p w14:paraId="22955D99" w14:textId="3B4408BF" w:rsidR="00F53648" w:rsidRPr="00F117CE" w:rsidRDefault="00F53648" w:rsidP="00D2020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 xml:space="preserve">Broad NHS experience  </w:t>
            </w:r>
          </w:p>
          <w:p w14:paraId="1514223D" w14:textId="32E56978" w:rsidR="00F53648" w:rsidRPr="00F117CE" w:rsidRDefault="00F53648" w:rsidP="00D2020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 xml:space="preserve">Clinical and corporate governance </w:t>
            </w:r>
          </w:p>
          <w:p w14:paraId="62F5F399" w14:textId="6B90D40F" w:rsidR="00F53648" w:rsidRPr="00F117CE" w:rsidRDefault="00F53648" w:rsidP="00D2020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 xml:space="preserve">Organisation development  </w:t>
            </w:r>
          </w:p>
          <w:p w14:paraId="108F2DF8" w14:textId="77777777" w:rsidR="00F53648" w:rsidRPr="00F117CE" w:rsidRDefault="00F53648" w:rsidP="009757AC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Performance management and audit</w:t>
            </w:r>
          </w:p>
        </w:tc>
      </w:tr>
      <w:tr w:rsidR="00F53648" w:rsidRPr="00F117CE" w14:paraId="5CECB9D0" w14:textId="77777777" w:rsidTr="00D20201">
        <w:tc>
          <w:tcPr>
            <w:tcW w:w="1980" w:type="dxa"/>
          </w:tcPr>
          <w:p w14:paraId="2C2CBFA4" w14:textId="77777777" w:rsidR="00F53648" w:rsidRPr="00F117CE" w:rsidRDefault="00F53648" w:rsidP="00D202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17CE">
              <w:rPr>
                <w:rFonts w:ascii="Arial" w:hAnsi="Arial" w:cs="Arial"/>
                <w:b/>
                <w:bCs/>
                <w:sz w:val="24"/>
                <w:szCs w:val="24"/>
              </w:rPr>
              <w:t>Skills / attributes</w:t>
            </w:r>
          </w:p>
        </w:tc>
        <w:tc>
          <w:tcPr>
            <w:tcW w:w="3402" w:type="dxa"/>
          </w:tcPr>
          <w:p w14:paraId="3DEEB738" w14:textId="078B2023" w:rsidR="00F53648" w:rsidRPr="00F117CE" w:rsidRDefault="00F53648" w:rsidP="008314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 xml:space="preserve">Demonstrate strong leadership skills </w:t>
            </w:r>
          </w:p>
          <w:p w14:paraId="7CBF31D1" w14:textId="7BBC1A19" w:rsidR="00F53648" w:rsidRPr="00F117CE" w:rsidRDefault="002542FE" w:rsidP="008314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B</w:t>
            </w:r>
            <w:r w:rsidR="00F53648" w:rsidRPr="00F117CE">
              <w:rPr>
                <w:rFonts w:ascii="Arial" w:hAnsi="Arial" w:cs="Arial"/>
                <w:sz w:val="24"/>
                <w:szCs w:val="24"/>
              </w:rPr>
              <w:t>usiness organisation and development</w:t>
            </w:r>
            <w:r w:rsidRPr="00F117CE">
              <w:rPr>
                <w:rFonts w:ascii="Arial" w:hAnsi="Arial" w:cs="Arial"/>
                <w:sz w:val="24"/>
                <w:szCs w:val="24"/>
              </w:rPr>
              <w:t xml:space="preserve"> skills</w:t>
            </w:r>
          </w:p>
          <w:p w14:paraId="347FDF4F" w14:textId="4C843286" w:rsidR="00F53648" w:rsidRPr="00F117CE" w:rsidRDefault="00F53648" w:rsidP="008314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lastRenderedPageBreak/>
              <w:t xml:space="preserve">Excellent communication skills </w:t>
            </w:r>
          </w:p>
          <w:p w14:paraId="1BD8829D" w14:textId="393D6723" w:rsidR="00F53648" w:rsidRPr="00F117CE" w:rsidRDefault="00F53648" w:rsidP="008314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 xml:space="preserve">Ability to motivate </w:t>
            </w:r>
            <w:r w:rsidR="00DA3175" w:rsidRPr="00F117CE">
              <w:rPr>
                <w:rFonts w:ascii="Arial" w:hAnsi="Arial" w:cs="Arial"/>
                <w:sz w:val="24"/>
                <w:szCs w:val="24"/>
              </w:rPr>
              <w:t>and</w:t>
            </w:r>
            <w:r w:rsidRPr="00F117CE">
              <w:rPr>
                <w:rFonts w:ascii="Arial" w:hAnsi="Arial" w:cs="Arial"/>
                <w:sz w:val="24"/>
                <w:szCs w:val="24"/>
              </w:rPr>
              <w:t xml:space="preserve"> converse with people e</w:t>
            </w:r>
            <w:r w:rsidR="00FF70B5" w:rsidRPr="00F117CE">
              <w:rPr>
                <w:rFonts w:ascii="Arial" w:hAnsi="Arial" w:cs="Arial"/>
                <w:sz w:val="24"/>
                <w:szCs w:val="24"/>
              </w:rPr>
              <w:t>mpathetically</w:t>
            </w:r>
            <w:r w:rsidR="00E738D6" w:rsidRPr="00F117CE">
              <w:rPr>
                <w:rFonts w:ascii="Arial" w:hAnsi="Arial" w:cs="Arial"/>
                <w:sz w:val="24"/>
                <w:szCs w:val="24"/>
              </w:rPr>
              <w:t>.</w:t>
            </w:r>
            <w:r w:rsidRPr="00F117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319E811" w14:textId="7A2762B9" w:rsidR="00DA3175" w:rsidRPr="00F117CE" w:rsidRDefault="00DA3175" w:rsidP="008314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Report writing and Presenting skills</w:t>
            </w:r>
          </w:p>
          <w:p w14:paraId="0B5931B4" w14:textId="7C96A3AD" w:rsidR="00F53648" w:rsidRPr="00F117CE" w:rsidRDefault="00F53648" w:rsidP="008314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 xml:space="preserve">Ability to work with </w:t>
            </w:r>
            <w:r w:rsidR="008863B7" w:rsidRPr="00F117CE">
              <w:rPr>
                <w:rFonts w:ascii="Arial" w:hAnsi="Arial" w:cs="Arial"/>
                <w:sz w:val="24"/>
                <w:szCs w:val="24"/>
              </w:rPr>
              <w:t>a diverse range of people</w:t>
            </w:r>
            <w:r w:rsidRPr="00F117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C1995B2" w14:textId="40228F4F" w:rsidR="00DA3175" w:rsidRPr="00F117CE" w:rsidRDefault="00DA3175" w:rsidP="008314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Decision making skills</w:t>
            </w:r>
          </w:p>
          <w:p w14:paraId="75DD2320" w14:textId="02A5EB15" w:rsidR="00F53648" w:rsidRPr="00F117CE" w:rsidRDefault="00F53648" w:rsidP="008314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Solutions focussed.</w:t>
            </w:r>
          </w:p>
          <w:p w14:paraId="004544DE" w14:textId="08F4DD35" w:rsidR="00F53648" w:rsidRPr="00F117CE" w:rsidRDefault="00F53648" w:rsidP="008314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Analytical skills</w:t>
            </w:r>
          </w:p>
          <w:p w14:paraId="64D1A649" w14:textId="0E0C2D3C" w:rsidR="00F53648" w:rsidRPr="00F117CE" w:rsidRDefault="00F53648" w:rsidP="008314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Proficient in Microsoft</w:t>
            </w:r>
            <w:r w:rsidR="00524F86" w:rsidRPr="00F117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17CE">
              <w:rPr>
                <w:rFonts w:ascii="Arial" w:hAnsi="Arial" w:cs="Arial"/>
                <w:sz w:val="24"/>
                <w:szCs w:val="24"/>
              </w:rPr>
              <w:t>Office package</w:t>
            </w:r>
          </w:p>
          <w:p w14:paraId="0A402859" w14:textId="17A92F30" w:rsidR="00F53648" w:rsidRPr="00F117CE" w:rsidRDefault="00F53648" w:rsidP="008314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 xml:space="preserve">Negotiation and influencing skills </w:t>
            </w:r>
          </w:p>
          <w:p w14:paraId="6B4D4FEC" w14:textId="59799D29" w:rsidR="00F53648" w:rsidRPr="00F117CE" w:rsidRDefault="00DA3175" w:rsidP="008314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Organisational and Planning skills</w:t>
            </w:r>
          </w:p>
          <w:p w14:paraId="1000040D" w14:textId="77777777" w:rsidR="00F53648" w:rsidRPr="00F117CE" w:rsidRDefault="00F53648" w:rsidP="008314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Time management</w:t>
            </w:r>
          </w:p>
          <w:p w14:paraId="09B805EF" w14:textId="57245DD6" w:rsidR="00831419" w:rsidRPr="00F117CE" w:rsidRDefault="00831419" w:rsidP="008314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Self-motivat</w:t>
            </w:r>
            <w:r w:rsidR="00355FDE" w:rsidRPr="00F117CE">
              <w:rPr>
                <w:rFonts w:ascii="Arial" w:hAnsi="Arial" w:cs="Arial"/>
                <w:sz w:val="24"/>
                <w:szCs w:val="24"/>
              </w:rPr>
              <w:t>ion and self</w:t>
            </w:r>
            <w:r w:rsidR="000A65D5" w:rsidRPr="00F117CE">
              <w:rPr>
                <w:rFonts w:ascii="Arial" w:hAnsi="Arial" w:cs="Arial"/>
                <w:sz w:val="24"/>
                <w:szCs w:val="24"/>
              </w:rPr>
              <w:t>-awareness.</w:t>
            </w:r>
            <w:r w:rsidRPr="00F117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3C8579F" w14:textId="77777777" w:rsidR="00831419" w:rsidRPr="00F117CE" w:rsidRDefault="00831419" w:rsidP="008314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 xml:space="preserve">Ability to challenge constructively. </w:t>
            </w:r>
          </w:p>
          <w:p w14:paraId="1F07CFB5" w14:textId="71337A17" w:rsidR="00831419" w:rsidRPr="00F117CE" w:rsidRDefault="00831419" w:rsidP="008314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 xml:space="preserve">Ability to work under pressure.  </w:t>
            </w:r>
          </w:p>
          <w:p w14:paraId="29938916" w14:textId="1BFEEAE9" w:rsidR="008819EC" w:rsidRPr="00F117CE" w:rsidRDefault="008819EC" w:rsidP="00831419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Car driver/owner</w:t>
            </w:r>
          </w:p>
          <w:p w14:paraId="6BA82F2D" w14:textId="77777777" w:rsidR="00F53648" w:rsidRPr="00F117CE" w:rsidRDefault="00F53648" w:rsidP="00D20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14:paraId="76595A5E" w14:textId="77777777" w:rsidR="00F53648" w:rsidRPr="00F117CE" w:rsidRDefault="00F53648" w:rsidP="00DF6FF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48" w:rsidRPr="00F117CE" w14:paraId="45CF6778" w14:textId="77777777" w:rsidTr="00D20201">
        <w:tc>
          <w:tcPr>
            <w:tcW w:w="1980" w:type="dxa"/>
          </w:tcPr>
          <w:p w14:paraId="00A14F89" w14:textId="77777777" w:rsidR="00F53648" w:rsidRPr="00F117CE" w:rsidRDefault="00F53648" w:rsidP="00D2020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17CE">
              <w:rPr>
                <w:rFonts w:ascii="Arial" w:hAnsi="Arial" w:cs="Arial"/>
                <w:b/>
                <w:bCs/>
                <w:sz w:val="24"/>
                <w:szCs w:val="24"/>
              </w:rPr>
              <w:t>Knowledge</w:t>
            </w:r>
          </w:p>
        </w:tc>
        <w:tc>
          <w:tcPr>
            <w:tcW w:w="3402" w:type="dxa"/>
          </w:tcPr>
          <w:p w14:paraId="6BF317E9" w14:textId="05729521" w:rsidR="00F53648" w:rsidRPr="00F117CE" w:rsidRDefault="00F53648" w:rsidP="00D2020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Legal obligations; employment, use of information and data</w:t>
            </w:r>
          </w:p>
          <w:p w14:paraId="79B97821" w14:textId="3451D767" w:rsidR="00F53648" w:rsidRPr="00F117CE" w:rsidRDefault="00F53648" w:rsidP="00D2020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Health and Safety</w:t>
            </w:r>
          </w:p>
          <w:p w14:paraId="224670ED" w14:textId="135A1F04" w:rsidR="00F53648" w:rsidRPr="00F117CE" w:rsidRDefault="00F53648" w:rsidP="00D2020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 xml:space="preserve">Corporate governance </w:t>
            </w:r>
          </w:p>
          <w:p w14:paraId="03670493" w14:textId="140ACF44" w:rsidR="00F53648" w:rsidRPr="00F117CE" w:rsidRDefault="00F53648" w:rsidP="00F8726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 xml:space="preserve">Workings of </w:t>
            </w:r>
            <w:r w:rsidR="00464ED2" w:rsidRPr="00F117CE">
              <w:rPr>
                <w:rFonts w:ascii="Arial" w:hAnsi="Arial" w:cs="Arial"/>
                <w:sz w:val="24"/>
                <w:szCs w:val="24"/>
              </w:rPr>
              <w:t>a GP</w:t>
            </w:r>
            <w:r w:rsidR="009F3E69" w:rsidRPr="00F117C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117CE">
              <w:rPr>
                <w:rFonts w:ascii="Arial" w:hAnsi="Arial" w:cs="Arial"/>
                <w:sz w:val="24"/>
                <w:szCs w:val="24"/>
              </w:rPr>
              <w:t>Partnership</w:t>
            </w:r>
            <w:r w:rsidR="00464ED2" w:rsidRPr="00F117CE">
              <w:rPr>
                <w:rFonts w:ascii="Arial" w:hAnsi="Arial" w:cs="Arial"/>
                <w:sz w:val="24"/>
                <w:szCs w:val="24"/>
              </w:rPr>
              <w:t xml:space="preserve"> model</w:t>
            </w:r>
            <w:r w:rsidRPr="00F117C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484AC5" w14:textId="1E610CF8" w:rsidR="00E11E9B" w:rsidRPr="00F117CE" w:rsidRDefault="00AF3E36" w:rsidP="00DF719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 xml:space="preserve">GMS contracts </w:t>
            </w:r>
            <w:r w:rsidR="00DF719D" w:rsidRPr="00F117CE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E11E9B" w:rsidRPr="00F117CE">
              <w:rPr>
                <w:rFonts w:ascii="Arial" w:hAnsi="Arial" w:cs="Arial"/>
                <w:sz w:val="24"/>
                <w:szCs w:val="24"/>
              </w:rPr>
              <w:t>Enhanced Service</w:t>
            </w:r>
            <w:r w:rsidR="00DF719D" w:rsidRPr="00F117CE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5F8BC92D" w14:textId="77777777" w:rsidR="00AF3E36" w:rsidRPr="00F117CE" w:rsidRDefault="00AF3E36" w:rsidP="00AF3E36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22273207" w14:textId="77777777" w:rsidR="00F53648" w:rsidRPr="00F117CE" w:rsidRDefault="00F53648" w:rsidP="00D202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B6F9FA" w14:textId="77777777" w:rsidR="00F53648" w:rsidRPr="00F117CE" w:rsidRDefault="00F53648" w:rsidP="00D202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A0D7F2" w14:textId="77777777" w:rsidR="00F53648" w:rsidRPr="00F117CE" w:rsidRDefault="00F53648" w:rsidP="00D20201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891682" w14:textId="77777777" w:rsidR="00F53648" w:rsidRPr="00F117CE" w:rsidRDefault="00F53648" w:rsidP="00D2020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634" w:type="dxa"/>
          </w:tcPr>
          <w:p w14:paraId="20C49161" w14:textId="1C157EE6" w:rsidR="00F53648" w:rsidRPr="00F117CE" w:rsidRDefault="00F53648" w:rsidP="00D2020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Awareness and understanding of the NHS environment, especially in relation to Primary Care</w:t>
            </w:r>
          </w:p>
          <w:p w14:paraId="08B0D3A3" w14:textId="0DF5DDEE" w:rsidR="00F53648" w:rsidRPr="00F117CE" w:rsidRDefault="00F53648" w:rsidP="00D2020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 xml:space="preserve">Health Service finance </w:t>
            </w:r>
          </w:p>
          <w:p w14:paraId="5AC13A83" w14:textId="1E15F2B0" w:rsidR="00F53648" w:rsidRPr="00F117CE" w:rsidRDefault="00F53648" w:rsidP="00D2020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Primary Care networks and how they work.</w:t>
            </w:r>
          </w:p>
          <w:p w14:paraId="78302112" w14:textId="12E41A3B" w:rsidR="00F53648" w:rsidRPr="00F117CE" w:rsidRDefault="00F53648" w:rsidP="00D2020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Knowledge of the local health economy</w:t>
            </w:r>
          </w:p>
          <w:p w14:paraId="6971978A" w14:textId="77777777" w:rsidR="00F53648" w:rsidRPr="00F117CE" w:rsidRDefault="00F53648" w:rsidP="00F8726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  <w:sz w:val="24"/>
                <w:szCs w:val="24"/>
              </w:rPr>
            </w:pPr>
            <w:r w:rsidRPr="00F117CE">
              <w:rPr>
                <w:rFonts w:ascii="Arial" w:hAnsi="Arial" w:cs="Arial"/>
                <w:sz w:val="24"/>
                <w:szCs w:val="24"/>
              </w:rPr>
              <w:t>Clinical Governance</w:t>
            </w:r>
          </w:p>
        </w:tc>
      </w:tr>
    </w:tbl>
    <w:p w14:paraId="68812487" w14:textId="77777777" w:rsidR="00F53648" w:rsidRPr="00F117CE" w:rsidRDefault="00F53648" w:rsidP="00E202C5">
      <w:pPr>
        <w:rPr>
          <w:rFonts w:ascii="Arial" w:hAnsi="Arial" w:cs="Arial"/>
          <w:sz w:val="24"/>
          <w:szCs w:val="24"/>
        </w:rPr>
      </w:pPr>
    </w:p>
    <w:p w14:paraId="33369BF0" w14:textId="77777777" w:rsidR="000C09F8" w:rsidRDefault="000C09F8" w:rsidP="000C09F8">
      <w:pPr>
        <w:pStyle w:val="NoSpacing"/>
        <w:rPr>
          <w:rFonts w:ascii="Arial" w:hAnsi="Arial" w:cs="Arial"/>
          <w:sz w:val="24"/>
          <w:szCs w:val="24"/>
        </w:rPr>
      </w:pPr>
    </w:p>
    <w:p w14:paraId="085759F2" w14:textId="77777777" w:rsidR="00373485" w:rsidRDefault="00373485" w:rsidP="000C09F8">
      <w:pPr>
        <w:pStyle w:val="NoSpacing"/>
        <w:rPr>
          <w:rFonts w:ascii="Arial" w:hAnsi="Arial" w:cs="Arial"/>
          <w:sz w:val="24"/>
          <w:szCs w:val="24"/>
        </w:rPr>
      </w:pPr>
    </w:p>
    <w:p w14:paraId="31B99FEA" w14:textId="77777777" w:rsidR="00373485" w:rsidRDefault="00373485" w:rsidP="000C09F8">
      <w:pPr>
        <w:pStyle w:val="NoSpacing"/>
        <w:rPr>
          <w:rFonts w:ascii="Arial" w:hAnsi="Arial" w:cs="Arial"/>
          <w:sz w:val="24"/>
          <w:szCs w:val="24"/>
        </w:rPr>
      </w:pPr>
    </w:p>
    <w:p w14:paraId="4C33495E" w14:textId="77777777" w:rsidR="00373485" w:rsidRPr="00F117CE" w:rsidRDefault="00373485" w:rsidP="000C09F8">
      <w:pPr>
        <w:pStyle w:val="NoSpacing"/>
        <w:rPr>
          <w:rFonts w:ascii="Arial" w:hAnsi="Arial" w:cs="Arial"/>
          <w:sz w:val="24"/>
          <w:szCs w:val="24"/>
        </w:rPr>
      </w:pPr>
    </w:p>
    <w:p w14:paraId="23737904" w14:textId="09698789" w:rsidR="00FC2FEE" w:rsidRPr="00F117CE" w:rsidRDefault="00FC2FEE" w:rsidP="00FC2FEE">
      <w:pPr>
        <w:pStyle w:val="NoSpacing"/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TERMS &amp; CONDITIONS</w:t>
      </w:r>
    </w:p>
    <w:p w14:paraId="63A05AEC" w14:textId="77777777" w:rsidR="000C09F8" w:rsidRPr="00F117CE" w:rsidRDefault="000C09F8" w:rsidP="000C09F8">
      <w:pPr>
        <w:pStyle w:val="NoSpacing"/>
        <w:rPr>
          <w:rFonts w:ascii="Arial" w:hAnsi="Arial" w:cs="Arial"/>
          <w:sz w:val="24"/>
          <w:szCs w:val="24"/>
        </w:rPr>
      </w:pPr>
    </w:p>
    <w:p w14:paraId="19CD09A5" w14:textId="395CD634" w:rsidR="000C09F8" w:rsidRPr="00F117CE" w:rsidRDefault="000C09F8" w:rsidP="000C09F8">
      <w:pPr>
        <w:pStyle w:val="NoSpacing"/>
        <w:rPr>
          <w:rFonts w:ascii="Arial" w:hAnsi="Arial" w:cs="Arial"/>
          <w:sz w:val="24"/>
          <w:szCs w:val="24"/>
        </w:rPr>
      </w:pPr>
      <w:r w:rsidRPr="00F117CE">
        <w:rPr>
          <w:rFonts w:ascii="Arial" w:hAnsi="Arial" w:cs="Arial"/>
          <w:sz w:val="24"/>
          <w:szCs w:val="24"/>
        </w:rPr>
        <w:t>30 hours per week over 4 days</w:t>
      </w:r>
    </w:p>
    <w:p w14:paraId="69F7C6B8" w14:textId="74308196" w:rsidR="000C09F8" w:rsidRPr="00F117CE" w:rsidRDefault="000C09F8" w:rsidP="000C09F8">
      <w:pPr>
        <w:pStyle w:val="NoSpacing"/>
        <w:rPr>
          <w:rFonts w:ascii="Arial" w:hAnsi="Arial" w:cs="Arial"/>
          <w:sz w:val="24"/>
          <w:szCs w:val="24"/>
        </w:rPr>
      </w:pPr>
      <w:r w:rsidRPr="00F117CE">
        <w:rPr>
          <w:rFonts w:ascii="Arial" w:hAnsi="Arial" w:cs="Arial"/>
          <w:sz w:val="24"/>
          <w:szCs w:val="24"/>
        </w:rPr>
        <w:t>6 weeks annual leave plus 8 days bank holidays</w:t>
      </w:r>
    </w:p>
    <w:p w14:paraId="618F817E" w14:textId="77777777" w:rsidR="000C09F8" w:rsidRPr="00F117CE" w:rsidRDefault="000C09F8" w:rsidP="000C09F8">
      <w:pPr>
        <w:pStyle w:val="NoSpacing"/>
        <w:rPr>
          <w:rFonts w:ascii="Arial" w:hAnsi="Arial" w:cs="Arial"/>
          <w:sz w:val="24"/>
          <w:szCs w:val="24"/>
        </w:rPr>
      </w:pPr>
      <w:r w:rsidRPr="00F117CE">
        <w:rPr>
          <w:rFonts w:ascii="Arial" w:hAnsi="Arial" w:cs="Arial"/>
          <w:sz w:val="24"/>
          <w:szCs w:val="24"/>
        </w:rPr>
        <w:t>NHS Pension scheme</w:t>
      </w:r>
    </w:p>
    <w:p w14:paraId="5967BA41" w14:textId="77777777" w:rsidR="000C09F8" w:rsidRPr="00F117CE" w:rsidRDefault="000C09F8" w:rsidP="000C09F8">
      <w:pPr>
        <w:pStyle w:val="NoSpacing"/>
        <w:rPr>
          <w:rFonts w:ascii="Arial" w:hAnsi="Arial" w:cs="Arial"/>
          <w:sz w:val="24"/>
          <w:szCs w:val="24"/>
        </w:rPr>
      </w:pPr>
      <w:r w:rsidRPr="00F117CE">
        <w:rPr>
          <w:rFonts w:ascii="Arial" w:hAnsi="Arial" w:cs="Arial"/>
          <w:sz w:val="24"/>
          <w:szCs w:val="24"/>
        </w:rPr>
        <w:t>Competitive salary – negotiable dependent on qualifications and experience</w:t>
      </w:r>
    </w:p>
    <w:p w14:paraId="0E0D60A6" w14:textId="233E94D3" w:rsidR="00E202C5" w:rsidRDefault="00E202C5" w:rsidP="00E202C5">
      <w:pPr>
        <w:pStyle w:val="NoSpacing"/>
        <w:rPr>
          <w:rFonts w:ascii="Arial" w:hAnsi="Arial" w:cs="Arial"/>
          <w:sz w:val="24"/>
          <w:szCs w:val="24"/>
        </w:rPr>
      </w:pPr>
    </w:p>
    <w:p w14:paraId="546B81CC" w14:textId="77777777" w:rsidR="00373485" w:rsidRDefault="00373485" w:rsidP="00E202C5">
      <w:pPr>
        <w:pStyle w:val="NoSpacing"/>
        <w:rPr>
          <w:rFonts w:ascii="Arial" w:hAnsi="Arial" w:cs="Arial"/>
          <w:sz w:val="24"/>
          <w:szCs w:val="24"/>
        </w:rPr>
      </w:pPr>
    </w:p>
    <w:p w14:paraId="40FEE5A2" w14:textId="77777777" w:rsidR="00373485" w:rsidRPr="00F117CE" w:rsidRDefault="00373485" w:rsidP="00373485">
      <w:pPr>
        <w:pStyle w:val="NoSpacing"/>
        <w:shd w:val="clear" w:color="auto" w:fill="D9D9D9" w:themeFill="background1" w:themeFillShade="D9"/>
        <w:rPr>
          <w:rFonts w:ascii="Arial" w:hAnsi="Arial" w:cs="Arial"/>
          <w:b/>
          <w:bCs/>
          <w:sz w:val="24"/>
          <w:szCs w:val="24"/>
        </w:rPr>
      </w:pPr>
      <w:r w:rsidRPr="00F117CE">
        <w:rPr>
          <w:rFonts w:ascii="Arial" w:hAnsi="Arial" w:cs="Arial"/>
          <w:b/>
          <w:bCs/>
          <w:sz w:val="24"/>
          <w:szCs w:val="24"/>
        </w:rPr>
        <w:t>ST JAMES MEDICAL CENTRE – SOME KEY FEATURES</w:t>
      </w:r>
    </w:p>
    <w:p w14:paraId="0DBC58BD" w14:textId="77777777" w:rsidR="00373485" w:rsidRPr="00F117CE" w:rsidRDefault="00373485" w:rsidP="00373485">
      <w:pPr>
        <w:pStyle w:val="NoSpacing"/>
        <w:rPr>
          <w:rFonts w:ascii="Arial" w:hAnsi="Arial" w:cs="Arial"/>
          <w:sz w:val="24"/>
          <w:szCs w:val="24"/>
        </w:rPr>
      </w:pPr>
    </w:p>
    <w:p w14:paraId="0DA4F8D2" w14:textId="77777777" w:rsidR="00373485" w:rsidRPr="00F117CE" w:rsidRDefault="00373485" w:rsidP="0037348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117CE">
        <w:rPr>
          <w:rFonts w:ascii="Arial" w:hAnsi="Arial" w:cs="Arial"/>
          <w:sz w:val="24"/>
          <w:szCs w:val="24"/>
        </w:rPr>
        <w:t>General Partnership.</w:t>
      </w:r>
    </w:p>
    <w:p w14:paraId="0CEA3F92" w14:textId="77777777" w:rsidR="00373485" w:rsidRPr="00F117CE" w:rsidRDefault="00373485" w:rsidP="0037348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117CE">
        <w:rPr>
          <w:rFonts w:ascii="Arial" w:hAnsi="Arial" w:cs="Arial"/>
          <w:sz w:val="24"/>
          <w:szCs w:val="24"/>
        </w:rPr>
        <w:t xml:space="preserve">Hold a General Medical Service Contract with the NHS to provide primary care services. </w:t>
      </w:r>
    </w:p>
    <w:p w14:paraId="11958F1F" w14:textId="77777777" w:rsidR="00373485" w:rsidRPr="00F117CE" w:rsidRDefault="00373485" w:rsidP="0037348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117CE">
        <w:rPr>
          <w:rFonts w:ascii="Arial" w:hAnsi="Arial" w:cs="Arial"/>
          <w:sz w:val="24"/>
          <w:szCs w:val="24"/>
        </w:rPr>
        <w:t>Seven Partners.</w:t>
      </w:r>
    </w:p>
    <w:p w14:paraId="31A04BE3" w14:textId="77777777" w:rsidR="00373485" w:rsidRPr="00F117CE" w:rsidRDefault="00373485" w:rsidP="0037348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117CE">
        <w:rPr>
          <w:rFonts w:ascii="Arial" w:hAnsi="Arial" w:cs="Arial"/>
          <w:sz w:val="24"/>
          <w:szCs w:val="24"/>
        </w:rPr>
        <w:t>Two sites - St James Medical Centre in central Taunton, and Orchard Medical Centre (branch surgery), Norton Fitzwarren – integrated systems across the two sites for data and telephony.</w:t>
      </w:r>
    </w:p>
    <w:p w14:paraId="6D8C2312" w14:textId="77777777" w:rsidR="00373485" w:rsidRPr="00F117CE" w:rsidRDefault="00373485" w:rsidP="0037348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117CE">
        <w:rPr>
          <w:rFonts w:ascii="Arial" w:hAnsi="Arial" w:cs="Arial"/>
          <w:sz w:val="24"/>
          <w:szCs w:val="24"/>
        </w:rPr>
        <w:t>55 staff on payroll.</w:t>
      </w:r>
    </w:p>
    <w:p w14:paraId="342A610D" w14:textId="77777777" w:rsidR="00373485" w:rsidRPr="00F117CE" w:rsidRDefault="00373485" w:rsidP="0037348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117CE">
        <w:rPr>
          <w:rFonts w:ascii="Arial" w:hAnsi="Arial" w:cs="Arial"/>
          <w:sz w:val="24"/>
          <w:szCs w:val="24"/>
        </w:rPr>
        <w:t>Three Attached GP Registrars.</w:t>
      </w:r>
    </w:p>
    <w:p w14:paraId="58D9FEC5" w14:textId="77777777" w:rsidR="00373485" w:rsidRPr="00F117CE" w:rsidRDefault="00373485" w:rsidP="0037348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117CE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,</w:t>
      </w:r>
      <w:r w:rsidRPr="00F117CE">
        <w:rPr>
          <w:rFonts w:ascii="Arial" w:hAnsi="Arial" w:cs="Arial"/>
          <w:sz w:val="24"/>
          <w:szCs w:val="24"/>
        </w:rPr>
        <w:t>000 patients, making us the highest patient list holders in Taunton.</w:t>
      </w:r>
    </w:p>
    <w:p w14:paraId="3E0FBD9C" w14:textId="77777777" w:rsidR="00373485" w:rsidRPr="00F117CE" w:rsidRDefault="00373485" w:rsidP="00373485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117CE">
        <w:rPr>
          <w:rFonts w:ascii="Arial" w:hAnsi="Arial" w:cs="Arial"/>
          <w:sz w:val="24"/>
          <w:szCs w:val="24"/>
        </w:rPr>
        <w:t>One of five Practices in the Taunton Central Primary Care Network – collaboration, joint projects, employment of staff in additional roles.</w:t>
      </w:r>
    </w:p>
    <w:p w14:paraId="558095C7" w14:textId="77777777" w:rsidR="00373485" w:rsidRPr="00F117CE" w:rsidRDefault="00373485" w:rsidP="00E202C5">
      <w:pPr>
        <w:pStyle w:val="NoSpacing"/>
        <w:rPr>
          <w:rFonts w:ascii="Arial" w:hAnsi="Arial" w:cs="Arial"/>
          <w:sz w:val="24"/>
          <w:szCs w:val="24"/>
        </w:rPr>
      </w:pPr>
    </w:p>
    <w:sectPr w:rsidR="00373485" w:rsidRPr="00F117C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FF146" w14:textId="77777777" w:rsidR="00221282" w:rsidRDefault="00221282" w:rsidP="00E202C5">
      <w:pPr>
        <w:spacing w:after="0" w:line="240" w:lineRule="auto"/>
      </w:pPr>
      <w:r>
        <w:separator/>
      </w:r>
    </w:p>
  </w:endnote>
  <w:endnote w:type="continuationSeparator" w:id="0">
    <w:p w14:paraId="7653D657" w14:textId="77777777" w:rsidR="00221282" w:rsidRDefault="00221282" w:rsidP="00E2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4191C4" w14:textId="77777777" w:rsidR="007C4771" w:rsidRDefault="007C47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8420C" w14:textId="77777777" w:rsidR="007C4771" w:rsidRDefault="007C47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F7E2A" w14:textId="77777777" w:rsidR="007C4771" w:rsidRDefault="007C47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97E1D" w14:textId="77777777" w:rsidR="00221282" w:rsidRDefault="00221282" w:rsidP="00E202C5">
      <w:pPr>
        <w:spacing w:after="0" w:line="240" w:lineRule="auto"/>
      </w:pPr>
      <w:r>
        <w:separator/>
      </w:r>
    </w:p>
  </w:footnote>
  <w:footnote w:type="continuationSeparator" w:id="0">
    <w:p w14:paraId="66E3B959" w14:textId="77777777" w:rsidR="00221282" w:rsidRDefault="00221282" w:rsidP="00E2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7B9E" w14:textId="77777777" w:rsidR="007C4771" w:rsidRDefault="007C47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BA994" w14:textId="46809080" w:rsidR="002E3C80" w:rsidRDefault="002E3C80">
    <w:pPr>
      <w:pStyle w:val="Header"/>
    </w:pPr>
    <w:r>
      <w:rPr>
        <w:noProof/>
      </w:rPr>
      <w:drawing>
        <wp:inline distT="0" distB="0" distL="0" distR="0" wp14:anchorId="4D346813" wp14:editId="6E89781E">
          <wp:extent cx="857250" cy="857250"/>
          <wp:effectExtent l="0" t="0" r="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Logo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ECBF2" w14:textId="77777777" w:rsidR="007C4771" w:rsidRDefault="007C47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71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0D56E2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EFF633E"/>
    <w:multiLevelType w:val="hybridMultilevel"/>
    <w:tmpl w:val="2BE0749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5D58B4"/>
    <w:multiLevelType w:val="hybridMultilevel"/>
    <w:tmpl w:val="9A5AE6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2307C"/>
    <w:multiLevelType w:val="hybridMultilevel"/>
    <w:tmpl w:val="A5B6D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A3ED7"/>
    <w:multiLevelType w:val="hybridMultilevel"/>
    <w:tmpl w:val="6A107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841F6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3904B1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4F43ACE"/>
    <w:multiLevelType w:val="hybridMultilevel"/>
    <w:tmpl w:val="06C88A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F02E7"/>
    <w:multiLevelType w:val="hybridMultilevel"/>
    <w:tmpl w:val="6C42846A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D4152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3CE26E6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0C16CD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1993B54"/>
    <w:multiLevelType w:val="hybridMultilevel"/>
    <w:tmpl w:val="B39857A4"/>
    <w:lvl w:ilvl="0" w:tplc="C9184F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A3750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45BC70CF"/>
    <w:multiLevelType w:val="hybridMultilevel"/>
    <w:tmpl w:val="F51CFB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2A242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4B9D0223"/>
    <w:multiLevelType w:val="hybridMultilevel"/>
    <w:tmpl w:val="68F27B28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3CE466C"/>
    <w:multiLevelType w:val="hybridMultilevel"/>
    <w:tmpl w:val="D4344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912267"/>
    <w:multiLevelType w:val="hybridMultilevel"/>
    <w:tmpl w:val="0B808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2F38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5E6B03D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6A336FAA"/>
    <w:multiLevelType w:val="hybridMultilevel"/>
    <w:tmpl w:val="26F25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74785"/>
    <w:multiLevelType w:val="hybridMultilevel"/>
    <w:tmpl w:val="DF984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603E11"/>
    <w:multiLevelType w:val="hybridMultilevel"/>
    <w:tmpl w:val="CC4E5E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2A190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713F551F"/>
    <w:multiLevelType w:val="multilevel"/>
    <w:tmpl w:val="B5EA5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D9368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79F1721D"/>
    <w:multiLevelType w:val="hybridMultilevel"/>
    <w:tmpl w:val="05E80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D45A44"/>
    <w:multiLevelType w:val="hybridMultilevel"/>
    <w:tmpl w:val="779CF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D239B1"/>
    <w:multiLevelType w:val="hybridMultilevel"/>
    <w:tmpl w:val="E93A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5546731">
    <w:abstractNumId w:val="13"/>
  </w:num>
  <w:num w:numId="2" w16cid:durableId="56247489">
    <w:abstractNumId w:val="22"/>
  </w:num>
  <w:num w:numId="3" w16cid:durableId="499199344">
    <w:abstractNumId w:val="5"/>
  </w:num>
  <w:num w:numId="4" w16cid:durableId="2141219450">
    <w:abstractNumId w:val="23"/>
  </w:num>
  <w:num w:numId="5" w16cid:durableId="1211723279">
    <w:abstractNumId w:val="3"/>
  </w:num>
  <w:num w:numId="6" w16cid:durableId="103118346">
    <w:abstractNumId w:val="24"/>
  </w:num>
  <w:num w:numId="7" w16cid:durableId="1691180350">
    <w:abstractNumId w:val="29"/>
  </w:num>
  <w:num w:numId="8" w16cid:durableId="1561939110">
    <w:abstractNumId w:val="15"/>
  </w:num>
  <w:num w:numId="9" w16cid:durableId="987241993">
    <w:abstractNumId w:val="4"/>
  </w:num>
  <w:num w:numId="10" w16cid:durableId="1921326321">
    <w:abstractNumId w:val="28"/>
  </w:num>
  <w:num w:numId="11" w16cid:durableId="2101442378">
    <w:abstractNumId w:val="27"/>
  </w:num>
  <w:num w:numId="12" w16cid:durableId="1630622570">
    <w:abstractNumId w:val="10"/>
  </w:num>
  <w:num w:numId="13" w16cid:durableId="853884849">
    <w:abstractNumId w:val="6"/>
  </w:num>
  <w:num w:numId="14" w16cid:durableId="945771569">
    <w:abstractNumId w:val="16"/>
  </w:num>
  <w:num w:numId="15" w16cid:durableId="1965574939">
    <w:abstractNumId w:val="11"/>
  </w:num>
  <w:num w:numId="16" w16cid:durableId="997196606">
    <w:abstractNumId w:val="21"/>
  </w:num>
  <w:num w:numId="17" w16cid:durableId="126245288">
    <w:abstractNumId w:val="25"/>
  </w:num>
  <w:num w:numId="18" w16cid:durableId="1377240833">
    <w:abstractNumId w:val="12"/>
  </w:num>
  <w:num w:numId="19" w16cid:durableId="1952317842">
    <w:abstractNumId w:val="0"/>
  </w:num>
  <w:num w:numId="20" w16cid:durableId="1357775060">
    <w:abstractNumId w:val="20"/>
  </w:num>
  <w:num w:numId="21" w16cid:durableId="1644114951">
    <w:abstractNumId w:val="14"/>
  </w:num>
  <w:num w:numId="22" w16cid:durableId="1538201970">
    <w:abstractNumId w:val="1"/>
  </w:num>
  <w:num w:numId="23" w16cid:durableId="879048683">
    <w:abstractNumId w:val="7"/>
  </w:num>
  <w:num w:numId="24" w16cid:durableId="821241268">
    <w:abstractNumId w:val="2"/>
  </w:num>
  <w:num w:numId="25" w16cid:durableId="289242099">
    <w:abstractNumId w:val="17"/>
  </w:num>
  <w:num w:numId="26" w16cid:durableId="109672451">
    <w:abstractNumId w:val="9"/>
  </w:num>
  <w:num w:numId="27" w16cid:durableId="1579172268">
    <w:abstractNumId w:val="26"/>
  </w:num>
  <w:num w:numId="28" w16cid:durableId="1243100333">
    <w:abstractNumId w:val="30"/>
  </w:num>
  <w:num w:numId="29" w16cid:durableId="525338409">
    <w:abstractNumId w:val="8"/>
  </w:num>
  <w:num w:numId="30" w16cid:durableId="426076109">
    <w:abstractNumId w:val="18"/>
  </w:num>
  <w:num w:numId="31" w16cid:durableId="162149946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8F1"/>
    <w:rsid w:val="00030DE8"/>
    <w:rsid w:val="0003349B"/>
    <w:rsid w:val="00041ACF"/>
    <w:rsid w:val="00044308"/>
    <w:rsid w:val="00061B21"/>
    <w:rsid w:val="00075F4C"/>
    <w:rsid w:val="00076F41"/>
    <w:rsid w:val="000A65D5"/>
    <w:rsid w:val="000C0742"/>
    <w:rsid w:val="000C09F8"/>
    <w:rsid w:val="000C4391"/>
    <w:rsid w:val="000D7FF9"/>
    <w:rsid w:val="00120547"/>
    <w:rsid w:val="00151CD9"/>
    <w:rsid w:val="00160010"/>
    <w:rsid w:val="001A261B"/>
    <w:rsid w:val="001C70C3"/>
    <w:rsid w:val="00212BE1"/>
    <w:rsid w:val="00221282"/>
    <w:rsid w:val="00227A4A"/>
    <w:rsid w:val="00234980"/>
    <w:rsid w:val="0024429E"/>
    <w:rsid w:val="0024443E"/>
    <w:rsid w:val="002542FE"/>
    <w:rsid w:val="00261E95"/>
    <w:rsid w:val="002C4387"/>
    <w:rsid w:val="002E3C80"/>
    <w:rsid w:val="00300BDD"/>
    <w:rsid w:val="00311F42"/>
    <w:rsid w:val="00322D80"/>
    <w:rsid w:val="00342800"/>
    <w:rsid w:val="00355FDE"/>
    <w:rsid w:val="00356643"/>
    <w:rsid w:val="00363BAB"/>
    <w:rsid w:val="00373485"/>
    <w:rsid w:val="00382BCC"/>
    <w:rsid w:val="0038707E"/>
    <w:rsid w:val="003A36CA"/>
    <w:rsid w:val="003A3FED"/>
    <w:rsid w:val="003D68D3"/>
    <w:rsid w:val="003F629C"/>
    <w:rsid w:val="00406B21"/>
    <w:rsid w:val="00416D32"/>
    <w:rsid w:val="00464ED2"/>
    <w:rsid w:val="0046721A"/>
    <w:rsid w:val="00495D8E"/>
    <w:rsid w:val="00496CAC"/>
    <w:rsid w:val="004A58F1"/>
    <w:rsid w:val="004B0169"/>
    <w:rsid w:val="004B4D28"/>
    <w:rsid w:val="004E5BAF"/>
    <w:rsid w:val="00524F86"/>
    <w:rsid w:val="00526830"/>
    <w:rsid w:val="00567499"/>
    <w:rsid w:val="0057109E"/>
    <w:rsid w:val="0058671E"/>
    <w:rsid w:val="005B0B30"/>
    <w:rsid w:val="005C0D66"/>
    <w:rsid w:val="005D4FE9"/>
    <w:rsid w:val="005E4588"/>
    <w:rsid w:val="00624D17"/>
    <w:rsid w:val="006D079A"/>
    <w:rsid w:val="007142A5"/>
    <w:rsid w:val="00716BA8"/>
    <w:rsid w:val="00726C48"/>
    <w:rsid w:val="00730185"/>
    <w:rsid w:val="0075409A"/>
    <w:rsid w:val="00765424"/>
    <w:rsid w:val="0077037D"/>
    <w:rsid w:val="007C4771"/>
    <w:rsid w:val="007C5690"/>
    <w:rsid w:val="007F79E5"/>
    <w:rsid w:val="00807BD5"/>
    <w:rsid w:val="00813D3E"/>
    <w:rsid w:val="00831419"/>
    <w:rsid w:val="00850F06"/>
    <w:rsid w:val="00860516"/>
    <w:rsid w:val="00876920"/>
    <w:rsid w:val="008819EC"/>
    <w:rsid w:val="008863B7"/>
    <w:rsid w:val="0088674F"/>
    <w:rsid w:val="008949B5"/>
    <w:rsid w:val="008B536E"/>
    <w:rsid w:val="008C31ED"/>
    <w:rsid w:val="008F1F38"/>
    <w:rsid w:val="00962A70"/>
    <w:rsid w:val="009757AC"/>
    <w:rsid w:val="009B7086"/>
    <w:rsid w:val="009B7FEB"/>
    <w:rsid w:val="009C3464"/>
    <w:rsid w:val="009C7837"/>
    <w:rsid w:val="009F3E69"/>
    <w:rsid w:val="00A16306"/>
    <w:rsid w:val="00A201AB"/>
    <w:rsid w:val="00A34E8E"/>
    <w:rsid w:val="00A558F5"/>
    <w:rsid w:val="00A8293E"/>
    <w:rsid w:val="00A848F6"/>
    <w:rsid w:val="00A87CE5"/>
    <w:rsid w:val="00AA1C95"/>
    <w:rsid w:val="00AD1713"/>
    <w:rsid w:val="00AF3E36"/>
    <w:rsid w:val="00AF4122"/>
    <w:rsid w:val="00B07F28"/>
    <w:rsid w:val="00B515BA"/>
    <w:rsid w:val="00B715C6"/>
    <w:rsid w:val="00B761A7"/>
    <w:rsid w:val="00B81850"/>
    <w:rsid w:val="00BD6F2F"/>
    <w:rsid w:val="00BF55F5"/>
    <w:rsid w:val="00C045AC"/>
    <w:rsid w:val="00C135EF"/>
    <w:rsid w:val="00C23D79"/>
    <w:rsid w:val="00C251FC"/>
    <w:rsid w:val="00C2773B"/>
    <w:rsid w:val="00C374A4"/>
    <w:rsid w:val="00C5355E"/>
    <w:rsid w:val="00CB0D16"/>
    <w:rsid w:val="00D0426E"/>
    <w:rsid w:val="00D0604E"/>
    <w:rsid w:val="00D170F1"/>
    <w:rsid w:val="00D35491"/>
    <w:rsid w:val="00D41FB8"/>
    <w:rsid w:val="00D71676"/>
    <w:rsid w:val="00DA3175"/>
    <w:rsid w:val="00DA5CE6"/>
    <w:rsid w:val="00DB126B"/>
    <w:rsid w:val="00DE6F52"/>
    <w:rsid w:val="00DF6FF7"/>
    <w:rsid w:val="00DF719D"/>
    <w:rsid w:val="00E006A1"/>
    <w:rsid w:val="00E11E9B"/>
    <w:rsid w:val="00E202C5"/>
    <w:rsid w:val="00E30568"/>
    <w:rsid w:val="00E3317B"/>
    <w:rsid w:val="00E51842"/>
    <w:rsid w:val="00E56895"/>
    <w:rsid w:val="00E7125F"/>
    <w:rsid w:val="00E738D6"/>
    <w:rsid w:val="00EB5FE4"/>
    <w:rsid w:val="00EC2C99"/>
    <w:rsid w:val="00ED18F0"/>
    <w:rsid w:val="00ED1E4F"/>
    <w:rsid w:val="00EE1955"/>
    <w:rsid w:val="00EF6824"/>
    <w:rsid w:val="00F117CE"/>
    <w:rsid w:val="00F53648"/>
    <w:rsid w:val="00F63487"/>
    <w:rsid w:val="00F74527"/>
    <w:rsid w:val="00F8726D"/>
    <w:rsid w:val="00F91264"/>
    <w:rsid w:val="00FC2FEE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69E91"/>
  <w15:chartTrackingRefBased/>
  <w15:docId w15:val="{E778B136-109F-4A42-B4EE-46493ACCE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202C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E202C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58F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58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58F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60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0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2C5"/>
  </w:style>
  <w:style w:type="paragraph" w:styleId="Footer">
    <w:name w:val="footer"/>
    <w:basedOn w:val="Normal"/>
    <w:link w:val="FooterChar"/>
    <w:uiPriority w:val="99"/>
    <w:unhideWhenUsed/>
    <w:rsid w:val="00E20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2C5"/>
  </w:style>
  <w:style w:type="character" w:customStyle="1" w:styleId="Heading1Char">
    <w:name w:val="Heading 1 Char"/>
    <w:basedOn w:val="DefaultParagraphFont"/>
    <w:link w:val="Heading1"/>
    <w:rsid w:val="00E202C5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E202C5"/>
    <w:rPr>
      <w:rFonts w:ascii="Times New Roman" w:eastAsia="Times New Roman" w:hAnsi="Times New Roman" w:cs="Times New Roman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semiHidden/>
    <w:rsid w:val="00E20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E202C5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444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4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4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4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43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55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5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y.patey@nhs.ne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guy.patey@nhs.ne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tjamesmedicalcentre.co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PATEY, Guy (ST JAMES MEDICAL CENTRE - L85023)</dc:creator>
  <cp:keywords/>
  <dc:description/>
  <cp:lastModifiedBy>PHILLIPS, Sue (ST JAMES MEDICAL CENTRE - L85023)</cp:lastModifiedBy>
  <cp:revision>3</cp:revision>
  <dcterms:created xsi:type="dcterms:W3CDTF">2023-04-05T09:22:00Z</dcterms:created>
  <dcterms:modified xsi:type="dcterms:W3CDTF">2023-04-05T09:30:00Z</dcterms:modified>
</cp:coreProperties>
</file>