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46"/>
        <w:gridCol w:w="7779"/>
      </w:tblGrid>
      <w:tr w:rsidR="00C025AF" w:rsidRPr="00477240" w:rsidTr="00C025AF">
        <w:tc>
          <w:tcPr>
            <w:tcW w:w="2268" w:type="dxa"/>
          </w:tcPr>
          <w:p w:rsidR="00C025AF" w:rsidRPr="00477240" w:rsidRDefault="00C025AF" w:rsidP="00C025AF">
            <w:pPr>
              <w:pStyle w:val="Heading2AP"/>
              <w:rPr>
                <w:rFonts w:asciiTheme="minorHAnsi" w:hAnsiTheme="minorHAnsi"/>
                <w:sz w:val="22"/>
                <w:szCs w:val="22"/>
              </w:rPr>
            </w:pPr>
            <w:bookmarkStart w:id="0" w:name="_GoBack"/>
            <w:bookmarkEnd w:id="0"/>
            <w:r w:rsidRPr="00477240">
              <w:rPr>
                <w:rFonts w:asciiTheme="minorHAnsi" w:hAnsiTheme="minorHAnsi"/>
                <w:sz w:val="22"/>
                <w:szCs w:val="22"/>
              </w:rPr>
              <w:t>Title:</w:t>
            </w:r>
          </w:p>
        </w:tc>
        <w:tc>
          <w:tcPr>
            <w:tcW w:w="7920" w:type="dxa"/>
          </w:tcPr>
          <w:p w:rsidR="0032466B" w:rsidRPr="00477240" w:rsidRDefault="0032466B" w:rsidP="00C025AF">
            <w:pPr>
              <w:pStyle w:val="NormalAP"/>
              <w:rPr>
                <w:rFonts w:asciiTheme="minorHAnsi" w:hAnsiTheme="minorHAnsi" w:cs="Arial"/>
                <w:b/>
                <w:szCs w:val="22"/>
              </w:rPr>
            </w:pPr>
          </w:p>
          <w:p w:rsidR="00C025AF" w:rsidRPr="00477240" w:rsidRDefault="00982998" w:rsidP="00C025AF">
            <w:pPr>
              <w:pStyle w:val="NormalAP"/>
              <w:rPr>
                <w:rFonts w:asciiTheme="minorHAnsi" w:hAnsiTheme="minorHAnsi" w:cs="Arial"/>
                <w:szCs w:val="22"/>
              </w:rPr>
            </w:pPr>
            <w:r w:rsidRPr="00477240">
              <w:rPr>
                <w:rFonts w:asciiTheme="minorHAnsi" w:hAnsiTheme="minorHAnsi" w:cs="Arial"/>
                <w:szCs w:val="22"/>
              </w:rPr>
              <w:t>Practice Nurse – General Practice</w:t>
            </w:r>
          </w:p>
        </w:tc>
      </w:tr>
      <w:tr w:rsidR="00C025AF" w:rsidRPr="00477240" w:rsidTr="000C5F37">
        <w:trPr>
          <w:trHeight w:val="740"/>
        </w:trPr>
        <w:tc>
          <w:tcPr>
            <w:tcW w:w="2268" w:type="dxa"/>
          </w:tcPr>
          <w:p w:rsidR="00C025AF" w:rsidRPr="00477240" w:rsidRDefault="00C025AF" w:rsidP="00C025AF">
            <w:pPr>
              <w:pStyle w:val="Heading2AP"/>
              <w:rPr>
                <w:rFonts w:asciiTheme="minorHAnsi" w:hAnsiTheme="minorHAnsi"/>
                <w:sz w:val="22"/>
                <w:szCs w:val="22"/>
              </w:rPr>
            </w:pPr>
            <w:r w:rsidRPr="00477240">
              <w:rPr>
                <w:rFonts w:asciiTheme="minorHAnsi" w:hAnsiTheme="minorHAnsi"/>
                <w:sz w:val="22"/>
                <w:szCs w:val="22"/>
              </w:rPr>
              <w:t>Responsible To:</w:t>
            </w:r>
          </w:p>
        </w:tc>
        <w:tc>
          <w:tcPr>
            <w:tcW w:w="7920" w:type="dxa"/>
            <w:vAlign w:val="center"/>
          </w:tcPr>
          <w:p w:rsidR="00982998" w:rsidRPr="00477240" w:rsidRDefault="00982998" w:rsidP="00982998">
            <w:pPr>
              <w:rPr>
                <w:rFonts w:asciiTheme="minorHAnsi" w:hAnsiTheme="minorHAnsi" w:cs="Arial"/>
                <w:sz w:val="22"/>
                <w:szCs w:val="22"/>
              </w:rPr>
            </w:pPr>
            <w:r w:rsidRPr="00477240">
              <w:rPr>
                <w:rFonts w:asciiTheme="minorHAnsi" w:hAnsiTheme="minorHAnsi" w:cs="Arial"/>
                <w:sz w:val="22"/>
                <w:szCs w:val="22"/>
              </w:rPr>
              <w:t xml:space="preserve">All Practice </w:t>
            </w:r>
            <w:r w:rsidR="000D7F38" w:rsidRPr="00477240">
              <w:rPr>
                <w:rFonts w:asciiTheme="minorHAnsi" w:hAnsiTheme="minorHAnsi" w:cs="Arial"/>
                <w:sz w:val="22"/>
                <w:szCs w:val="22"/>
              </w:rPr>
              <w:t>Partners and</w:t>
            </w:r>
            <w:r w:rsidRPr="00477240">
              <w:rPr>
                <w:rFonts w:asciiTheme="minorHAnsi" w:hAnsiTheme="minorHAnsi" w:cs="Arial"/>
                <w:sz w:val="22"/>
                <w:szCs w:val="22"/>
              </w:rPr>
              <w:t xml:space="preserve"> Nurse </w:t>
            </w:r>
            <w:r w:rsidR="00D828DD" w:rsidRPr="00477240">
              <w:rPr>
                <w:rFonts w:asciiTheme="minorHAnsi" w:hAnsiTheme="minorHAnsi" w:cs="Arial"/>
                <w:sz w:val="22"/>
                <w:szCs w:val="22"/>
              </w:rPr>
              <w:t>Manager</w:t>
            </w:r>
            <w:r w:rsidRPr="00477240">
              <w:rPr>
                <w:rFonts w:asciiTheme="minorHAnsi" w:hAnsiTheme="minorHAnsi" w:cs="Arial"/>
                <w:sz w:val="22"/>
                <w:szCs w:val="22"/>
              </w:rPr>
              <w:t xml:space="preserve"> (clinically)</w:t>
            </w:r>
          </w:p>
          <w:p w:rsidR="000C5F37" w:rsidRPr="00477240" w:rsidRDefault="000D7F38" w:rsidP="00982998">
            <w:pPr>
              <w:rPr>
                <w:rFonts w:asciiTheme="minorHAnsi" w:hAnsiTheme="minorHAnsi" w:cs="Arial"/>
                <w:b/>
                <w:bCs/>
                <w:sz w:val="22"/>
                <w:szCs w:val="22"/>
              </w:rPr>
            </w:pPr>
            <w:r w:rsidRPr="00477240">
              <w:rPr>
                <w:rFonts w:asciiTheme="minorHAnsi" w:hAnsiTheme="minorHAnsi" w:cs="Arial"/>
                <w:sz w:val="22"/>
                <w:szCs w:val="22"/>
              </w:rPr>
              <w:t>Operations</w:t>
            </w:r>
            <w:r w:rsidR="00982998" w:rsidRPr="00477240">
              <w:rPr>
                <w:rFonts w:asciiTheme="minorHAnsi" w:hAnsiTheme="minorHAnsi" w:cs="Arial"/>
                <w:sz w:val="22"/>
                <w:szCs w:val="22"/>
              </w:rPr>
              <w:t xml:space="preserve"> Manager (administratively</w:t>
            </w:r>
            <w:r w:rsidR="00982998" w:rsidRPr="00477240">
              <w:rPr>
                <w:rFonts w:asciiTheme="minorHAnsi" w:hAnsiTheme="minorHAnsi"/>
                <w:sz w:val="22"/>
                <w:szCs w:val="22"/>
              </w:rPr>
              <w:t>)</w:t>
            </w:r>
          </w:p>
        </w:tc>
      </w:tr>
    </w:tbl>
    <w:p w:rsidR="006755F9" w:rsidRPr="00477240" w:rsidRDefault="006755F9" w:rsidP="006A356C">
      <w:pPr>
        <w:pStyle w:val="NormalAP"/>
        <w:rPr>
          <w:rFonts w:asciiTheme="minorHAnsi" w:hAnsiTheme="minorHAnsi" w:cs="Arial"/>
          <w:szCs w:val="22"/>
        </w:rPr>
      </w:pPr>
    </w:p>
    <w:tbl>
      <w:tblPr>
        <w:tblStyle w:val="TableGrid"/>
        <w:tblW w:w="0" w:type="auto"/>
        <w:tblLook w:val="01E0" w:firstRow="1" w:lastRow="1" w:firstColumn="1" w:lastColumn="1" w:noHBand="0" w:noVBand="0"/>
      </w:tblPr>
      <w:tblGrid>
        <w:gridCol w:w="10025"/>
      </w:tblGrid>
      <w:tr w:rsidR="00C025AF" w:rsidRPr="00477240" w:rsidTr="007800FD">
        <w:tc>
          <w:tcPr>
            <w:tcW w:w="10188" w:type="dxa"/>
          </w:tcPr>
          <w:p w:rsidR="00C025AF" w:rsidRPr="00477240" w:rsidRDefault="000C5F37" w:rsidP="00C025AF">
            <w:pPr>
              <w:pStyle w:val="Heading2AP"/>
              <w:rPr>
                <w:rFonts w:asciiTheme="minorHAnsi" w:hAnsiTheme="minorHAnsi"/>
                <w:sz w:val="22"/>
                <w:szCs w:val="22"/>
              </w:rPr>
            </w:pPr>
            <w:r w:rsidRPr="00477240">
              <w:rPr>
                <w:rFonts w:asciiTheme="minorHAnsi" w:hAnsiTheme="minorHAnsi"/>
                <w:sz w:val="22"/>
                <w:szCs w:val="22"/>
              </w:rPr>
              <w:t>Job Summary</w:t>
            </w:r>
            <w:r w:rsidR="00C025AF" w:rsidRPr="00477240">
              <w:rPr>
                <w:rFonts w:asciiTheme="minorHAnsi" w:hAnsiTheme="minorHAnsi"/>
                <w:sz w:val="22"/>
                <w:szCs w:val="22"/>
              </w:rPr>
              <w:t>:</w:t>
            </w:r>
          </w:p>
        </w:tc>
      </w:tr>
      <w:tr w:rsidR="00C025AF" w:rsidRPr="00477240" w:rsidTr="007800FD">
        <w:tc>
          <w:tcPr>
            <w:tcW w:w="10188" w:type="dxa"/>
          </w:tcPr>
          <w:p w:rsidR="000C5F37" w:rsidRPr="00477240" w:rsidRDefault="000C5F37" w:rsidP="000C5F37">
            <w:pPr>
              <w:numPr>
                <w:ilvl w:val="0"/>
                <w:numId w:val="21"/>
              </w:numPr>
              <w:rPr>
                <w:rFonts w:asciiTheme="minorHAnsi" w:hAnsiTheme="minorHAnsi" w:cs="Arial"/>
                <w:sz w:val="22"/>
                <w:szCs w:val="22"/>
              </w:rPr>
            </w:pPr>
            <w:r w:rsidRPr="00477240">
              <w:rPr>
                <w:rFonts w:asciiTheme="minorHAnsi" w:hAnsiTheme="minorHAnsi" w:cs="Arial"/>
                <w:sz w:val="22"/>
                <w:szCs w:val="22"/>
              </w:rPr>
              <w:t>To provide and maintain a high professional standard of nursing care in adherence to all Practice protocols</w:t>
            </w:r>
            <w:r w:rsidR="000D7F38" w:rsidRPr="00477240">
              <w:rPr>
                <w:rFonts w:asciiTheme="minorHAnsi" w:hAnsiTheme="minorHAnsi" w:cs="Arial"/>
                <w:sz w:val="22"/>
                <w:szCs w:val="22"/>
              </w:rPr>
              <w:t xml:space="preserve"> </w:t>
            </w:r>
            <w:r w:rsidRPr="00477240">
              <w:rPr>
                <w:rFonts w:asciiTheme="minorHAnsi" w:hAnsiTheme="minorHAnsi" w:cs="Arial"/>
                <w:sz w:val="22"/>
                <w:szCs w:val="22"/>
              </w:rPr>
              <w:t>/</w:t>
            </w:r>
            <w:r w:rsidR="000D7F38" w:rsidRPr="00477240">
              <w:rPr>
                <w:rFonts w:asciiTheme="minorHAnsi" w:hAnsiTheme="minorHAnsi" w:cs="Arial"/>
                <w:sz w:val="22"/>
                <w:szCs w:val="22"/>
              </w:rPr>
              <w:t xml:space="preserve"> policies and</w:t>
            </w:r>
            <w:r w:rsidRPr="00477240">
              <w:rPr>
                <w:rFonts w:asciiTheme="minorHAnsi" w:hAnsiTheme="minorHAnsi" w:cs="Arial"/>
                <w:sz w:val="22"/>
                <w:szCs w:val="22"/>
              </w:rPr>
              <w:t xml:space="preserve"> guidelines, as well as to provide nursing assistance to the GPs and other members of the primary healthcare team.</w:t>
            </w:r>
          </w:p>
          <w:p w:rsidR="00C025AF" w:rsidRPr="00477240" w:rsidRDefault="000C5F37" w:rsidP="000C5F37">
            <w:pPr>
              <w:numPr>
                <w:ilvl w:val="0"/>
                <w:numId w:val="21"/>
              </w:numPr>
              <w:rPr>
                <w:rFonts w:asciiTheme="minorHAnsi" w:hAnsiTheme="minorHAnsi" w:cs="Arial"/>
                <w:sz w:val="22"/>
                <w:szCs w:val="22"/>
              </w:rPr>
            </w:pPr>
            <w:r w:rsidRPr="00477240">
              <w:rPr>
                <w:rFonts w:asciiTheme="minorHAnsi" w:hAnsiTheme="minorHAnsi" w:cs="Arial"/>
                <w:sz w:val="22"/>
                <w:szCs w:val="22"/>
              </w:rPr>
              <w:t>The role of the Practice nurse needs to be flexible in line with the present atmosphere for change within the health service delivery. It is essential that the nurse will work within own level of competency and expand her</w:t>
            </w:r>
            <w:r w:rsidR="000D7F38" w:rsidRPr="00477240">
              <w:rPr>
                <w:rFonts w:asciiTheme="minorHAnsi" w:hAnsiTheme="minorHAnsi" w:cs="Arial"/>
                <w:sz w:val="22"/>
                <w:szCs w:val="22"/>
              </w:rPr>
              <w:t xml:space="preserve"> </w:t>
            </w:r>
            <w:r w:rsidRPr="00477240">
              <w:rPr>
                <w:rFonts w:asciiTheme="minorHAnsi" w:hAnsiTheme="minorHAnsi" w:cs="Arial"/>
                <w:sz w:val="22"/>
                <w:szCs w:val="22"/>
              </w:rPr>
              <w:t>/</w:t>
            </w:r>
            <w:r w:rsidR="000D7F38" w:rsidRPr="00477240">
              <w:rPr>
                <w:rFonts w:asciiTheme="minorHAnsi" w:hAnsiTheme="minorHAnsi" w:cs="Arial"/>
                <w:sz w:val="22"/>
                <w:szCs w:val="22"/>
              </w:rPr>
              <w:t xml:space="preserve"> </w:t>
            </w:r>
            <w:r w:rsidRPr="00477240">
              <w:rPr>
                <w:rFonts w:asciiTheme="minorHAnsi" w:hAnsiTheme="minorHAnsi" w:cs="Arial"/>
                <w:sz w:val="22"/>
                <w:szCs w:val="22"/>
              </w:rPr>
              <w:t>his role in accordance with practice requirements and own scope of practice.</w:t>
            </w:r>
            <w:r w:rsidR="00BB188E" w:rsidRPr="00477240">
              <w:rPr>
                <w:rFonts w:asciiTheme="minorHAnsi" w:hAnsiTheme="minorHAnsi" w:cs="Arial"/>
                <w:sz w:val="22"/>
                <w:szCs w:val="22"/>
              </w:rPr>
              <w:t xml:space="preserve">   </w:t>
            </w:r>
          </w:p>
        </w:tc>
      </w:tr>
    </w:tbl>
    <w:p w:rsidR="00C025AF" w:rsidRPr="00477240" w:rsidRDefault="00C025AF" w:rsidP="006A356C">
      <w:pPr>
        <w:pStyle w:val="NormalAP"/>
        <w:rPr>
          <w:rFonts w:asciiTheme="minorHAnsi" w:hAnsiTheme="minorHAnsi" w:cs="Arial"/>
          <w:szCs w:val="22"/>
        </w:rPr>
      </w:pPr>
    </w:p>
    <w:tbl>
      <w:tblPr>
        <w:tblStyle w:val="TableGrid"/>
        <w:tblW w:w="0" w:type="auto"/>
        <w:tblLook w:val="01E0" w:firstRow="1" w:lastRow="1" w:firstColumn="1" w:lastColumn="1" w:noHBand="0" w:noVBand="0"/>
      </w:tblPr>
      <w:tblGrid>
        <w:gridCol w:w="10025"/>
      </w:tblGrid>
      <w:tr w:rsidR="00C025AF" w:rsidRPr="00477240" w:rsidTr="007800FD">
        <w:tc>
          <w:tcPr>
            <w:tcW w:w="10188" w:type="dxa"/>
          </w:tcPr>
          <w:p w:rsidR="00C025AF" w:rsidRPr="00477240" w:rsidRDefault="000C5F37" w:rsidP="004557E4">
            <w:pPr>
              <w:pStyle w:val="Heading2AP"/>
              <w:rPr>
                <w:rFonts w:asciiTheme="minorHAnsi" w:hAnsiTheme="minorHAnsi"/>
                <w:sz w:val="22"/>
                <w:szCs w:val="22"/>
              </w:rPr>
            </w:pPr>
            <w:r w:rsidRPr="00477240">
              <w:rPr>
                <w:rFonts w:asciiTheme="minorHAnsi" w:hAnsiTheme="minorHAnsi"/>
                <w:sz w:val="22"/>
                <w:szCs w:val="22"/>
              </w:rPr>
              <w:t xml:space="preserve">Job </w:t>
            </w:r>
            <w:r w:rsidR="00C025AF" w:rsidRPr="00477240">
              <w:rPr>
                <w:rFonts w:asciiTheme="minorHAnsi" w:hAnsiTheme="minorHAnsi"/>
                <w:sz w:val="22"/>
                <w:szCs w:val="22"/>
              </w:rPr>
              <w:t>Responsibilities:</w:t>
            </w:r>
          </w:p>
        </w:tc>
      </w:tr>
      <w:tr w:rsidR="00C025AF" w:rsidRPr="00477240" w:rsidTr="007800FD">
        <w:tc>
          <w:tcPr>
            <w:tcW w:w="10188" w:type="dxa"/>
          </w:tcPr>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To assist and perform routine nursing tasks related to patient care as directed and agreed with senior nursing staff and GP’s.</w:t>
            </w:r>
          </w:p>
          <w:p w:rsidR="000C5F37" w:rsidRPr="00477240" w:rsidRDefault="000D7F38"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To provide essential t</w:t>
            </w:r>
            <w:r w:rsidR="000C5F37" w:rsidRPr="00477240">
              <w:rPr>
                <w:rFonts w:asciiTheme="minorHAnsi" w:hAnsiTheme="minorHAnsi" w:cs="Arial"/>
                <w:sz w:val="22"/>
                <w:szCs w:val="22"/>
              </w:rPr>
              <w:t>reatment duties such as routine BP checks, 24 hour BP monitoring, new patient assessments, BMI and lifestyle advice including smoking cessation advice.</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To provide holistic assessment of wounds and implement wound care in line with current evidence based guidelines</w:t>
            </w:r>
            <w:r w:rsidR="000D7F38" w:rsidRPr="00477240">
              <w:rPr>
                <w:rFonts w:asciiTheme="minorHAnsi" w:hAnsiTheme="minorHAnsi" w:cs="Arial"/>
                <w:sz w:val="22"/>
                <w:szCs w:val="22"/>
              </w:rPr>
              <w:t>, i</w:t>
            </w:r>
            <w:r w:rsidRPr="00477240">
              <w:rPr>
                <w:rFonts w:asciiTheme="minorHAnsi" w:hAnsiTheme="minorHAnsi" w:cs="Arial"/>
                <w:sz w:val="22"/>
                <w:szCs w:val="22"/>
              </w:rPr>
              <w:t>nclusive of the treatment of minor traumatic wounds within own level of competency</w:t>
            </w:r>
            <w:r w:rsidR="0050656F" w:rsidRPr="00477240">
              <w:rPr>
                <w:rFonts w:asciiTheme="minorHAnsi" w:hAnsiTheme="minorHAnsi" w:cs="Arial"/>
                <w:sz w:val="22"/>
                <w:szCs w:val="22"/>
              </w:rPr>
              <w:t>.</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Offer advice about childhood and adult immunisations and ensure vaccines</w:t>
            </w:r>
            <w:r w:rsidR="000D7F38" w:rsidRPr="00477240">
              <w:rPr>
                <w:rFonts w:asciiTheme="minorHAnsi" w:hAnsiTheme="minorHAnsi" w:cs="Arial"/>
                <w:sz w:val="22"/>
                <w:szCs w:val="22"/>
              </w:rPr>
              <w:t xml:space="preserve"> </w:t>
            </w:r>
            <w:r w:rsidRPr="00477240">
              <w:rPr>
                <w:rFonts w:asciiTheme="minorHAnsi" w:hAnsiTheme="minorHAnsi" w:cs="Arial"/>
                <w:sz w:val="22"/>
                <w:szCs w:val="22"/>
              </w:rPr>
              <w:t>/</w:t>
            </w:r>
            <w:r w:rsidR="000D7F38" w:rsidRPr="00477240">
              <w:rPr>
                <w:rFonts w:asciiTheme="minorHAnsi" w:hAnsiTheme="minorHAnsi" w:cs="Arial"/>
                <w:sz w:val="22"/>
                <w:szCs w:val="22"/>
              </w:rPr>
              <w:t xml:space="preserve"> </w:t>
            </w:r>
            <w:r w:rsidRPr="00477240">
              <w:rPr>
                <w:rFonts w:asciiTheme="minorHAnsi" w:hAnsiTheme="minorHAnsi" w:cs="Arial"/>
                <w:sz w:val="22"/>
                <w:szCs w:val="22"/>
              </w:rPr>
              <w:t>injections are administrated under patient group directives or individual prescription.</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 xml:space="preserve">To undertake the collection of pathological </w:t>
            </w:r>
            <w:r w:rsidR="000D7F38" w:rsidRPr="00477240">
              <w:rPr>
                <w:rFonts w:asciiTheme="minorHAnsi" w:hAnsiTheme="minorHAnsi" w:cs="Arial"/>
                <w:sz w:val="22"/>
                <w:szCs w:val="22"/>
              </w:rPr>
              <w:t>and</w:t>
            </w:r>
            <w:r w:rsidRPr="00477240">
              <w:rPr>
                <w:rFonts w:asciiTheme="minorHAnsi" w:hAnsiTheme="minorHAnsi" w:cs="Arial"/>
                <w:sz w:val="22"/>
                <w:szCs w:val="22"/>
              </w:rPr>
              <w:t xml:space="preserve"> microbiology specimen</w:t>
            </w:r>
            <w:r w:rsidR="000D7F38" w:rsidRPr="00477240">
              <w:rPr>
                <w:rFonts w:asciiTheme="minorHAnsi" w:hAnsiTheme="minorHAnsi" w:cs="Arial"/>
                <w:sz w:val="22"/>
                <w:szCs w:val="22"/>
              </w:rPr>
              <w:t>s including venepuncture, swabs and</w:t>
            </w:r>
            <w:r w:rsidRPr="00477240">
              <w:rPr>
                <w:rFonts w:asciiTheme="minorHAnsi" w:hAnsiTheme="minorHAnsi" w:cs="Arial"/>
                <w:sz w:val="22"/>
                <w:szCs w:val="22"/>
              </w:rPr>
              <w:t xml:space="preserve"> urine culture in line with local guidelines</w:t>
            </w:r>
            <w:r w:rsidR="000D7F38" w:rsidRPr="00477240">
              <w:rPr>
                <w:rFonts w:asciiTheme="minorHAnsi" w:hAnsiTheme="minorHAnsi" w:cs="Arial"/>
                <w:sz w:val="22"/>
                <w:szCs w:val="22"/>
              </w:rPr>
              <w:t>.</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 xml:space="preserve">Perform a holistic assessment of patients attending for relevant investigatory procedures such as cervical cytology, ECG, and </w:t>
            </w:r>
            <w:r w:rsidR="009B63E9" w:rsidRPr="00477240">
              <w:rPr>
                <w:rFonts w:asciiTheme="minorHAnsi" w:hAnsiTheme="minorHAnsi" w:cs="Arial"/>
                <w:sz w:val="22"/>
                <w:szCs w:val="22"/>
              </w:rPr>
              <w:t>Doppler’s</w:t>
            </w:r>
            <w:r w:rsidRPr="00477240">
              <w:rPr>
                <w:rFonts w:asciiTheme="minorHAnsi" w:hAnsiTheme="minorHAnsi" w:cs="Arial"/>
                <w:sz w:val="22"/>
                <w:szCs w:val="22"/>
              </w:rPr>
              <w:t xml:space="preserve"> following training and in line with local guidelines.</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To undertake suture and clip removal.</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To provide general health promotion education, advice on national screening programmes and guide</w:t>
            </w:r>
            <w:r w:rsidR="00177B47" w:rsidRPr="00477240">
              <w:rPr>
                <w:rFonts w:asciiTheme="minorHAnsi" w:hAnsiTheme="minorHAnsi" w:cs="Arial"/>
                <w:sz w:val="22"/>
                <w:szCs w:val="22"/>
              </w:rPr>
              <w:t xml:space="preserve"> </w:t>
            </w:r>
            <w:r w:rsidRPr="00477240">
              <w:rPr>
                <w:rFonts w:asciiTheme="minorHAnsi" w:hAnsiTheme="minorHAnsi" w:cs="Arial"/>
                <w:sz w:val="22"/>
                <w:szCs w:val="22"/>
              </w:rPr>
              <w:t>/</w:t>
            </w:r>
            <w:r w:rsidR="00177B47" w:rsidRPr="00477240">
              <w:rPr>
                <w:rFonts w:asciiTheme="minorHAnsi" w:hAnsiTheme="minorHAnsi" w:cs="Arial"/>
                <w:sz w:val="22"/>
                <w:szCs w:val="22"/>
              </w:rPr>
              <w:t xml:space="preserve"> </w:t>
            </w:r>
            <w:r w:rsidRPr="00477240">
              <w:rPr>
                <w:rFonts w:asciiTheme="minorHAnsi" w:hAnsiTheme="minorHAnsi" w:cs="Arial"/>
                <w:sz w:val="22"/>
                <w:szCs w:val="22"/>
              </w:rPr>
              <w:t>refer patients to appropriate services or other health professionals as deemed appropriate.</w:t>
            </w:r>
          </w:p>
          <w:p w:rsidR="008F3377" w:rsidRPr="00477240" w:rsidRDefault="008F3377" w:rsidP="008F337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To work independently, supported by the clinical team within the practice they will deliver diabetes care within the boundaries of their role, focusing upon supporting patients to be healthy, monitoring of long-term conditions i.e. diabetes, health prevention and reviewing screening activities</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 xml:space="preserve">To be able to provide appropriate </w:t>
            </w:r>
            <w:r w:rsidR="009B63E9" w:rsidRPr="00477240">
              <w:rPr>
                <w:rFonts w:asciiTheme="minorHAnsi" w:hAnsiTheme="minorHAnsi" w:cs="Arial"/>
                <w:sz w:val="22"/>
                <w:szCs w:val="22"/>
              </w:rPr>
              <w:t>self-care</w:t>
            </w:r>
            <w:r w:rsidRPr="00477240">
              <w:rPr>
                <w:rFonts w:asciiTheme="minorHAnsi" w:hAnsiTheme="minorHAnsi" w:cs="Arial"/>
                <w:sz w:val="22"/>
                <w:szCs w:val="22"/>
              </w:rPr>
              <w:t xml:space="preserve"> advice for patients presenting with minor illness within own level of competency and referring to </w:t>
            </w:r>
            <w:r w:rsidR="00177B47" w:rsidRPr="00477240">
              <w:rPr>
                <w:rFonts w:asciiTheme="minorHAnsi" w:hAnsiTheme="minorHAnsi" w:cs="Arial"/>
                <w:sz w:val="22"/>
                <w:szCs w:val="22"/>
              </w:rPr>
              <w:t xml:space="preserve">a </w:t>
            </w:r>
            <w:r w:rsidRPr="00477240">
              <w:rPr>
                <w:rFonts w:asciiTheme="minorHAnsi" w:hAnsiTheme="minorHAnsi" w:cs="Arial"/>
                <w:sz w:val="22"/>
                <w:szCs w:val="22"/>
              </w:rPr>
              <w:t>GP</w:t>
            </w:r>
            <w:r w:rsidR="00177B47" w:rsidRPr="00477240">
              <w:rPr>
                <w:rFonts w:asciiTheme="minorHAnsi" w:hAnsiTheme="minorHAnsi" w:cs="Arial"/>
                <w:sz w:val="22"/>
                <w:szCs w:val="22"/>
              </w:rPr>
              <w:t xml:space="preserve"> </w:t>
            </w:r>
            <w:r w:rsidRPr="00477240">
              <w:rPr>
                <w:rFonts w:asciiTheme="minorHAnsi" w:hAnsiTheme="minorHAnsi" w:cs="Arial"/>
                <w:sz w:val="22"/>
                <w:szCs w:val="22"/>
              </w:rPr>
              <w:t>where appropriate.</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Chaperone and assist patients where appropriate who are being examined by another clinician</w:t>
            </w:r>
            <w:r w:rsidR="0050656F" w:rsidRPr="00477240">
              <w:rPr>
                <w:rFonts w:asciiTheme="minorHAnsi" w:hAnsiTheme="minorHAnsi" w:cs="Arial"/>
                <w:sz w:val="22"/>
                <w:szCs w:val="22"/>
              </w:rPr>
              <w:t>.</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To assist GPs with minor surgery and well women procedures.</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Offer a holistic approach to travel health by providing comprehensive advice to patients prior to travel including relevant vaccination within own level of competency.</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Provide contraception advice and sexual health guidance. Undertaking annual contraceptive reviews and injections in line with practice policies.</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lastRenderedPageBreak/>
              <w:t>To maintain effective infection control measures in line with local guidelines and practice policy.</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To be able to recognise and manage anaphylaxis, according to the current UK Resuscitation Council guidelines.</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To be able to perform Cardio-pulmonary resuscitation and the correc</w:t>
            </w:r>
            <w:r w:rsidR="00177B47" w:rsidRPr="00477240">
              <w:rPr>
                <w:rFonts w:asciiTheme="minorHAnsi" w:hAnsiTheme="minorHAnsi" w:cs="Arial"/>
                <w:sz w:val="22"/>
                <w:szCs w:val="22"/>
              </w:rPr>
              <w:t>t use of Automated Defibrillation</w:t>
            </w:r>
            <w:r w:rsidRPr="00477240">
              <w:rPr>
                <w:rFonts w:asciiTheme="minorHAnsi" w:hAnsiTheme="minorHAnsi" w:cs="Arial"/>
                <w:sz w:val="22"/>
                <w:szCs w:val="22"/>
              </w:rPr>
              <w:t xml:space="preserve"> following training, according to the current UK Resuscitation Council guidelines. </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Ensure safe storage, rotation and disposal of vaccines and medication. Assist in the completion of monthly stock take and support the cost-effective use of disposable items.</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Maintain adequate stock within the treatment room and assist with the re-stocking of other clinical rooms as required.</w:t>
            </w:r>
          </w:p>
          <w:p w:rsidR="000C5F37" w:rsidRPr="00477240" w:rsidRDefault="000C5F37" w:rsidP="000C5F37">
            <w:pPr>
              <w:pStyle w:val="ListParagraph"/>
              <w:numPr>
                <w:ilvl w:val="0"/>
                <w:numId w:val="24"/>
              </w:numPr>
              <w:rPr>
                <w:rFonts w:asciiTheme="minorHAnsi" w:hAnsiTheme="minorHAnsi" w:cs="Arial"/>
                <w:sz w:val="22"/>
                <w:szCs w:val="22"/>
              </w:rPr>
            </w:pPr>
            <w:r w:rsidRPr="00477240">
              <w:rPr>
                <w:rFonts w:asciiTheme="minorHAnsi" w:hAnsiTheme="minorHAnsi" w:cs="Arial"/>
                <w:sz w:val="22"/>
                <w:szCs w:val="22"/>
              </w:rPr>
              <w:t>To participate in developments within the practice and support QOF requirements.</w:t>
            </w:r>
          </w:p>
          <w:p w:rsidR="006A2752" w:rsidRPr="00477240" w:rsidRDefault="006A2752" w:rsidP="006A2752">
            <w:pPr>
              <w:numPr>
                <w:ilvl w:val="0"/>
                <w:numId w:val="24"/>
              </w:numPr>
              <w:jc w:val="both"/>
              <w:rPr>
                <w:rFonts w:asciiTheme="minorHAnsi" w:hAnsiTheme="minorHAnsi" w:cs="Arial"/>
                <w:sz w:val="22"/>
                <w:szCs w:val="22"/>
              </w:rPr>
            </w:pPr>
            <w:r w:rsidRPr="00477240">
              <w:rPr>
                <w:rFonts w:asciiTheme="minorHAnsi" w:hAnsiTheme="minorHAnsi" w:cs="Arial"/>
                <w:sz w:val="22"/>
                <w:szCs w:val="22"/>
              </w:rPr>
              <w:t xml:space="preserve">Work in accordance with NMC </w:t>
            </w:r>
            <w:proofErr w:type="gramStart"/>
            <w:r w:rsidR="008F3377" w:rsidRPr="00477240">
              <w:rPr>
                <w:rFonts w:asciiTheme="minorHAnsi" w:hAnsiTheme="minorHAnsi" w:cs="Arial"/>
                <w:sz w:val="22"/>
                <w:szCs w:val="22"/>
              </w:rPr>
              <w:t>The</w:t>
            </w:r>
            <w:proofErr w:type="gramEnd"/>
            <w:r w:rsidR="008F3377" w:rsidRPr="00477240">
              <w:rPr>
                <w:rFonts w:asciiTheme="minorHAnsi" w:hAnsiTheme="minorHAnsi" w:cs="Arial"/>
                <w:sz w:val="22"/>
                <w:szCs w:val="22"/>
              </w:rPr>
              <w:t xml:space="preserve"> </w:t>
            </w:r>
            <w:r w:rsidRPr="00477240">
              <w:rPr>
                <w:rFonts w:asciiTheme="minorHAnsi" w:hAnsiTheme="minorHAnsi" w:cs="Arial"/>
                <w:sz w:val="22"/>
                <w:szCs w:val="22"/>
              </w:rPr>
              <w:t xml:space="preserve">Code </w:t>
            </w:r>
            <w:r w:rsidR="008F3377" w:rsidRPr="00477240">
              <w:rPr>
                <w:rFonts w:asciiTheme="minorHAnsi" w:hAnsiTheme="minorHAnsi" w:cs="Arial"/>
                <w:sz w:val="22"/>
                <w:szCs w:val="22"/>
              </w:rPr>
              <w:t>for Nurses and Midwives (2015)</w:t>
            </w:r>
            <w:r w:rsidRPr="00477240">
              <w:rPr>
                <w:rFonts w:asciiTheme="minorHAnsi" w:hAnsiTheme="minorHAnsi" w:cs="Arial"/>
                <w:sz w:val="22"/>
                <w:szCs w:val="22"/>
              </w:rPr>
              <w:t xml:space="preserve">. </w:t>
            </w:r>
          </w:p>
          <w:p w:rsidR="006A2752" w:rsidRPr="00477240" w:rsidRDefault="006A2752" w:rsidP="006A2752">
            <w:pPr>
              <w:numPr>
                <w:ilvl w:val="0"/>
                <w:numId w:val="24"/>
              </w:numPr>
              <w:jc w:val="both"/>
              <w:rPr>
                <w:rFonts w:asciiTheme="minorHAnsi" w:hAnsiTheme="minorHAnsi" w:cs="Arial"/>
                <w:sz w:val="22"/>
                <w:szCs w:val="22"/>
              </w:rPr>
            </w:pPr>
            <w:r w:rsidRPr="00477240">
              <w:rPr>
                <w:rFonts w:asciiTheme="minorHAnsi" w:hAnsiTheme="minorHAnsi" w:cs="Arial"/>
                <w:sz w:val="22"/>
                <w:szCs w:val="22"/>
              </w:rPr>
              <w:t>Ensure accurate notes of all consultations and treatments are recorded in the patient’s notes and on computers, as per NMC guidelines.</w:t>
            </w:r>
          </w:p>
          <w:p w:rsidR="006A2752" w:rsidRPr="00477240" w:rsidRDefault="006A2752" w:rsidP="006A2752">
            <w:pPr>
              <w:numPr>
                <w:ilvl w:val="0"/>
                <w:numId w:val="24"/>
              </w:numPr>
              <w:jc w:val="both"/>
              <w:rPr>
                <w:rFonts w:asciiTheme="minorHAnsi" w:hAnsiTheme="minorHAnsi" w:cs="Arial"/>
                <w:sz w:val="22"/>
                <w:szCs w:val="22"/>
              </w:rPr>
            </w:pPr>
            <w:r w:rsidRPr="00477240">
              <w:rPr>
                <w:rFonts w:asciiTheme="minorHAnsi" w:hAnsiTheme="minorHAnsi" w:cs="Arial"/>
                <w:sz w:val="22"/>
                <w:szCs w:val="22"/>
              </w:rPr>
              <w:t>Attend and participate in practice meetings as required.</w:t>
            </w:r>
          </w:p>
          <w:p w:rsidR="006A2752" w:rsidRPr="00477240" w:rsidRDefault="006A2752" w:rsidP="006A2752">
            <w:pPr>
              <w:numPr>
                <w:ilvl w:val="0"/>
                <w:numId w:val="24"/>
              </w:numPr>
              <w:jc w:val="both"/>
              <w:rPr>
                <w:rFonts w:asciiTheme="minorHAnsi" w:hAnsiTheme="minorHAnsi" w:cs="Arial"/>
                <w:sz w:val="22"/>
                <w:szCs w:val="22"/>
              </w:rPr>
            </w:pPr>
            <w:r w:rsidRPr="00477240">
              <w:rPr>
                <w:rFonts w:asciiTheme="minorHAnsi" w:hAnsiTheme="minorHAnsi" w:cs="Arial"/>
                <w:sz w:val="22"/>
                <w:szCs w:val="22"/>
              </w:rPr>
              <w:t>Awareness of statutory protection procedures including referral and recognition of signs and symptoms of child abuse.</w:t>
            </w:r>
          </w:p>
          <w:p w:rsidR="006A2752" w:rsidRPr="00477240" w:rsidRDefault="006A2752" w:rsidP="006A2752">
            <w:pPr>
              <w:numPr>
                <w:ilvl w:val="0"/>
                <w:numId w:val="24"/>
              </w:numPr>
              <w:jc w:val="both"/>
              <w:rPr>
                <w:rFonts w:asciiTheme="minorHAnsi" w:hAnsiTheme="minorHAnsi" w:cs="Arial"/>
                <w:sz w:val="22"/>
                <w:szCs w:val="22"/>
              </w:rPr>
            </w:pPr>
            <w:r w:rsidRPr="00477240">
              <w:rPr>
                <w:rFonts w:asciiTheme="minorHAnsi" w:hAnsiTheme="minorHAnsi" w:cs="Arial"/>
                <w:sz w:val="22"/>
                <w:szCs w:val="22"/>
              </w:rPr>
              <w:t>Awareness of referral mechanisms for mental health issues, family violence, vulnerable adults and addictive behaviours.</w:t>
            </w:r>
          </w:p>
          <w:p w:rsidR="005F1327" w:rsidRPr="00477240" w:rsidRDefault="005F1327" w:rsidP="005F1327">
            <w:pPr>
              <w:pStyle w:val="NormalAP"/>
              <w:numPr>
                <w:ilvl w:val="0"/>
                <w:numId w:val="3"/>
              </w:numPr>
              <w:tabs>
                <w:tab w:val="clear" w:pos="340"/>
              </w:tabs>
              <w:ind w:left="720"/>
              <w:rPr>
                <w:rFonts w:asciiTheme="minorHAnsi" w:hAnsiTheme="minorHAnsi" w:cs="Arial"/>
                <w:szCs w:val="22"/>
              </w:rPr>
            </w:pPr>
            <w:r w:rsidRPr="00477240">
              <w:rPr>
                <w:rFonts w:asciiTheme="minorHAnsi" w:hAnsiTheme="minorHAnsi" w:cs="Arial"/>
                <w:szCs w:val="22"/>
              </w:rPr>
              <w:t>Actively take part in mandatory and internal</w:t>
            </w:r>
            <w:r w:rsidR="00177B47" w:rsidRPr="00477240">
              <w:rPr>
                <w:rFonts w:asciiTheme="minorHAnsi" w:hAnsiTheme="minorHAnsi" w:cs="Arial"/>
                <w:szCs w:val="22"/>
              </w:rPr>
              <w:t xml:space="preserve"> / </w:t>
            </w:r>
            <w:r w:rsidRPr="00477240">
              <w:rPr>
                <w:rFonts w:asciiTheme="minorHAnsi" w:hAnsiTheme="minorHAnsi" w:cs="Arial"/>
                <w:szCs w:val="22"/>
              </w:rPr>
              <w:t>external training as requested.</w:t>
            </w:r>
          </w:p>
          <w:p w:rsidR="005F1327" w:rsidRPr="00477240" w:rsidRDefault="005F1327" w:rsidP="005F1327">
            <w:pPr>
              <w:pStyle w:val="NormalAP"/>
              <w:numPr>
                <w:ilvl w:val="0"/>
                <w:numId w:val="3"/>
              </w:numPr>
              <w:tabs>
                <w:tab w:val="clear" w:pos="340"/>
              </w:tabs>
              <w:ind w:left="720"/>
              <w:rPr>
                <w:rFonts w:asciiTheme="minorHAnsi" w:hAnsiTheme="minorHAnsi" w:cs="Arial"/>
                <w:szCs w:val="22"/>
              </w:rPr>
            </w:pPr>
            <w:r w:rsidRPr="00477240">
              <w:rPr>
                <w:rFonts w:asciiTheme="minorHAnsi" w:hAnsiTheme="minorHAnsi" w:cs="Arial"/>
                <w:szCs w:val="22"/>
              </w:rPr>
              <w:t>Adhere to and follow all policies and protocols as listed in the Staff Handbook and contract.</w:t>
            </w:r>
          </w:p>
          <w:p w:rsidR="005F1327" w:rsidRPr="00477240" w:rsidRDefault="005F1327" w:rsidP="006A2752">
            <w:pPr>
              <w:rPr>
                <w:rFonts w:asciiTheme="minorHAnsi" w:hAnsiTheme="minorHAnsi" w:cs="Arial"/>
                <w:b/>
                <w:sz w:val="22"/>
                <w:szCs w:val="22"/>
              </w:rPr>
            </w:pPr>
          </w:p>
          <w:p w:rsidR="00177B47" w:rsidRPr="00477240" w:rsidRDefault="00177B47" w:rsidP="00177B47">
            <w:pPr>
              <w:rPr>
                <w:rFonts w:asciiTheme="minorHAnsi" w:hAnsiTheme="minorHAnsi" w:cs="Arial"/>
                <w:b/>
                <w:sz w:val="22"/>
                <w:szCs w:val="22"/>
              </w:rPr>
            </w:pPr>
            <w:r w:rsidRPr="00477240">
              <w:rPr>
                <w:rFonts w:asciiTheme="minorHAnsi" w:hAnsiTheme="minorHAnsi" w:cs="Arial"/>
                <w:b/>
                <w:sz w:val="22"/>
                <w:szCs w:val="22"/>
              </w:rPr>
              <w:t>Confidentiality:</w:t>
            </w:r>
          </w:p>
          <w:p w:rsidR="00177B47" w:rsidRPr="00477240" w:rsidRDefault="00177B47" w:rsidP="00177B47">
            <w:pPr>
              <w:numPr>
                <w:ilvl w:val="0"/>
                <w:numId w:val="14"/>
              </w:numPr>
              <w:tabs>
                <w:tab w:val="clear" w:pos="720"/>
              </w:tabs>
              <w:ind w:left="426"/>
              <w:jc w:val="both"/>
              <w:rPr>
                <w:rFonts w:asciiTheme="minorHAnsi" w:hAnsiTheme="minorHAnsi" w:cs="Arial"/>
                <w:sz w:val="22"/>
                <w:szCs w:val="22"/>
              </w:rPr>
            </w:pPr>
            <w:r w:rsidRPr="00477240">
              <w:rPr>
                <w:rFonts w:asciiTheme="minorHAnsi" w:hAnsiTheme="minorHAnsi" w:cs="Arial"/>
                <w:sz w:val="22"/>
                <w:szCs w:val="22"/>
              </w:rPr>
              <w:t>As per both Government legislation and Practice policies ensure that all confidentiality, data protection and information governance policies and guidelines are followed and strictly adhered to.  Reporting any infringements to the Operations Office immediately.</w:t>
            </w:r>
          </w:p>
          <w:p w:rsidR="00177B47" w:rsidRPr="00477240" w:rsidRDefault="00177B47" w:rsidP="00177B47">
            <w:pPr>
              <w:numPr>
                <w:ilvl w:val="12"/>
                <w:numId w:val="0"/>
              </w:numPr>
              <w:jc w:val="both"/>
              <w:rPr>
                <w:rFonts w:asciiTheme="minorHAnsi" w:hAnsiTheme="minorHAnsi" w:cs="Arial"/>
                <w:b/>
                <w:sz w:val="22"/>
                <w:szCs w:val="22"/>
              </w:rPr>
            </w:pPr>
          </w:p>
          <w:p w:rsidR="00177B47" w:rsidRPr="00477240" w:rsidRDefault="00177B47" w:rsidP="00177B47">
            <w:pPr>
              <w:tabs>
                <w:tab w:val="left" w:pos="2268"/>
              </w:tabs>
              <w:jc w:val="both"/>
              <w:rPr>
                <w:rFonts w:asciiTheme="minorHAnsi" w:hAnsiTheme="minorHAnsi" w:cs="Arial"/>
                <w:bCs/>
                <w:sz w:val="22"/>
                <w:szCs w:val="22"/>
              </w:rPr>
            </w:pPr>
            <w:r w:rsidRPr="00477240">
              <w:rPr>
                <w:rFonts w:asciiTheme="minorHAnsi" w:hAnsiTheme="minorHAnsi" w:cs="Arial"/>
                <w:b/>
                <w:bCs/>
                <w:sz w:val="22"/>
                <w:szCs w:val="22"/>
              </w:rPr>
              <w:t>Health &amp; Safety:</w:t>
            </w:r>
          </w:p>
          <w:p w:rsidR="00177B47" w:rsidRPr="00477240" w:rsidRDefault="00177B47" w:rsidP="00177B47">
            <w:pPr>
              <w:tabs>
                <w:tab w:val="left" w:pos="2268"/>
              </w:tabs>
              <w:jc w:val="both"/>
              <w:rPr>
                <w:rFonts w:asciiTheme="minorHAnsi" w:hAnsiTheme="minorHAnsi" w:cs="Arial"/>
                <w:sz w:val="22"/>
                <w:szCs w:val="22"/>
              </w:rPr>
            </w:pPr>
            <w:r w:rsidRPr="00477240">
              <w:rPr>
                <w:rFonts w:asciiTheme="minorHAnsi" w:hAnsiTheme="minorHAnsi" w:cs="Arial"/>
                <w:sz w:val="22"/>
                <w:szCs w:val="22"/>
              </w:rPr>
              <w:t>The post-holder will assist in promoting and maintaining their own and others’ health, safety and security as defined in the practice Health &amp; Safety policy, the practice Health &amp; Safety manual, and the practice Infection Control policy and published procedures. This will include:</w:t>
            </w:r>
          </w:p>
          <w:p w:rsidR="00177B47" w:rsidRPr="00477240" w:rsidRDefault="00177B47" w:rsidP="00177B47">
            <w:pPr>
              <w:numPr>
                <w:ilvl w:val="0"/>
                <w:numId w:val="14"/>
              </w:numPr>
              <w:tabs>
                <w:tab w:val="left" w:pos="2268"/>
              </w:tabs>
              <w:jc w:val="both"/>
              <w:rPr>
                <w:rFonts w:asciiTheme="minorHAnsi" w:hAnsiTheme="minorHAnsi" w:cs="Arial"/>
                <w:sz w:val="22"/>
                <w:szCs w:val="22"/>
              </w:rPr>
            </w:pPr>
            <w:r w:rsidRPr="00477240">
              <w:rPr>
                <w:rFonts w:asciiTheme="minorHAnsi" w:hAnsiTheme="minorHAnsi" w:cs="Arial"/>
                <w:sz w:val="22"/>
                <w:szCs w:val="22"/>
              </w:rPr>
              <w:t>Using personal security systems within the workplace according to practice guidelines</w:t>
            </w:r>
          </w:p>
          <w:p w:rsidR="00177B47" w:rsidRPr="00477240" w:rsidRDefault="00177B47" w:rsidP="00177B47">
            <w:pPr>
              <w:numPr>
                <w:ilvl w:val="0"/>
                <w:numId w:val="14"/>
              </w:numPr>
              <w:tabs>
                <w:tab w:val="left" w:pos="2268"/>
              </w:tabs>
              <w:jc w:val="both"/>
              <w:rPr>
                <w:rFonts w:asciiTheme="minorHAnsi" w:hAnsiTheme="minorHAnsi" w:cs="Arial"/>
                <w:sz w:val="22"/>
                <w:szCs w:val="22"/>
              </w:rPr>
            </w:pPr>
            <w:r w:rsidRPr="00477240">
              <w:rPr>
                <w:rFonts w:asciiTheme="minorHAnsi" w:hAnsiTheme="minorHAnsi" w:cs="Arial"/>
                <w:sz w:val="22"/>
                <w:szCs w:val="22"/>
              </w:rPr>
              <w:t>Identifying the risks involved in work activities and undertaking such activities in a way that manages those risks</w:t>
            </w:r>
          </w:p>
          <w:p w:rsidR="00177B47" w:rsidRPr="00477240" w:rsidRDefault="00177B47" w:rsidP="00177B47">
            <w:pPr>
              <w:numPr>
                <w:ilvl w:val="0"/>
                <w:numId w:val="14"/>
              </w:numPr>
              <w:tabs>
                <w:tab w:val="left" w:pos="2268"/>
              </w:tabs>
              <w:jc w:val="both"/>
              <w:rPr>
                <w:rFonts w:asciiTheme="minorHAnsi" w:hAnsiTheme="minorHAnsi" w:cs="Arial"/>
                <w:sz w:val="22"/>
                <w:szCs w:val="22"/>
              </w:rPr>
            </w:pPr>
            <w:r w:rsidRPr="00477240">
              <w:rPr>
                <w:rFonts w:asciiTheme="minorHAnsi" w:hAnsiTheme="minorHAnsi" w:cs="Arial"/>
                <w:sz w:val="22"/>
                <w:szCs w:val="22"/>
              </w:rPr>
              <w:t>Making effective use of training to update knowledge and skills</w:t>
            </w:r>
          </w:p>
          <w:p w:rsidR="00177B47" w:rsidRPr="00477240" w:rsidRDefault="00177B47" w:rsidP="00177B47">
            <w:pPr>
              <w:numPr>
                <w:ilvl w:val="0"/>
                <w:numId w:val="14"/>
              </w:numPr>
              <w:tabs>
                <w:tab w:val="left" w:pos="2268"/>
              </w:tabs>
              <w:jc w:val="both"/>
              <w:rPr>
                <w:rFonts w:asciiTheme="minorHAnsi" w:hAnsiTheme="minorHAnsi" w:cs="Arial"/>
                <w:sz w:val="22"/>
                <w:szCs w:val="22"/>
              </w:rPr>
            </w:pPr>
            <w:r w:rsidRPr="00477240">
              <w:rPr>
                <w:rFonts w:asciiTheme="minorHAnsi" w:hAnsiTheme="minorHAnsi" w:cs="Arial"/>
                <w:sz w:val="22"/>
                <w:szCs w:val="22"/>
              </w:rPr>
              <w:t>Using appropriate infection control procedures, maintaining work areas in a tidy and safe way and free from hazards</w:t>
            </w:r>
          </w:p>
          <w:p w:rsidR="00177B47" w:rsidRPr="00477240" w:rsidRDefault="00177B47" w:rsidP="00177B47">
            <w:pPr>
              <w:numPr>
                <w:ilvl w:val="0"/>
                <w:numId w:val="14"/>
              </w:numPr>
              <w:tabs>
                <w:tab w:val="left" w:pos="2268"/>
              </w:tabs>
              <w:jc w:val="both"/>
              <w:rPr>
                <w:rFonts w:asciiTheme="minorHAnsi" w:hAnsiTheme="minorHAnsi" w:cs="Arial"/>
                <w:sz w:val="22"/>
                <w:szCs w:val="22"/>
              </w:rPr>
            </w:pPr>
            <w:r w:rsidRPr="00477240">
              <w:rPr>
                <w:rFonts w:asciiTheme="minorHAnsi" w:hAnsiTheme="minorHAnsi" w:cs="Arial"/>
                <w:sz w:val="22"/>
                <w:szCs w:val="22"/>
              </w:rPr>
              <w:t>Actively reporting of health and safety hazards and infection hazards immediately when recognised</w:t>
            </w:r>
          </w:p>
          <w:p w:rsidR="00177B47" w:rsidRPr="00477240" w:rsidRDefault="00177B47" w:rsidP="00177B47">
            <w:pPr>
              <w:numPr>
                <w:ilvl w:val="0"/>
                <w:numId w:val="14"/>
              </w:numPr>
              <w:tabs>
                <w:tab w:val="left" w:pos="2268"/>
              </w:tabs>
              <w:jc w:val="both"/>
              <w:rPr>
                <w:rFonts w:asciiTheme="minorHAnsi" w:hAnsiTheme="minorHAnsi" w:cs="Arial"/>
                <w:sz w:val="22"/>
                <w:szCs w:val="22"/>
              </w:rPr>
            </w:pPr>
            <w:r w:rsidRPr="00477240">
              <w:rPr>
                <w:rFonts w:asciiTheme="minorHAnsi" w:hAnsiTheme="minorHAnsi" w:cs="Arial"/>
                <w:sz w:val="22"/>
                <w:szCs w:val="22"/>
              </w:rPr>
              <w:t xml:space="preserve">Keeping own work areas and general / patient areas generally clean, assisting in the maintenance of general standards of cleanliness consistent with the scope of the job holder’s role </w:t>
            </w:r>
          </w:p>
          <w:p w:rsidR="00177B47" w:rsidRPr="00477240" w:rsidRDefault="00177B47" w:rsidP="00177B47">
            <w:pPr>
              <w:numPr>
                <w:ilvl w:val="0"/>
                <w:numId w:val="14"/>
              </w:numPr>
              <w:tabs>
                <w:tab w:val="left" w:pos="2268"/>
              </w:tabs>
              <w:jc w:val="both"/>
              <w:rPr>
                <w:rFonts w:asciiTheme="minorHAnsi" w:hAnsiTheme="minorHAnsi" w:cs="Arial"/>
                <w:sz w:val="22"/>
                <w:szCs w:val="22"/>
              </w:rPr>
            </w:pPr>
            <w:r w:rsidRPr="00477240">
              <w:rPr>
                <w:rFonts w:asciiTheme="minorHAnsi" w:hAnsiTheme="minorHAnsi" w:cs="Arial"/>
                <w:sz w:val="22"/>
                <w:szCs w:val="22"/>
              </w:rPr>
              <w:t>Undertaking periodic infection control training (minimum annually)</w:t>
            </w:r>
          </w:p>
          <w:p w:rsidR="00177B47" w:rsidRPr="00477240" w:rsidRDefault="00177B47" w:rsidP="00177B47">
            <w:pPr>
              <w:numPr>
                <w:ilvl w:val="0"/>
                <w:numId w:val="14"/>
              </w:numPr>
              <w:tabs>
                <w:tab w:val="left" w:pos="2268"/>
              </w:tabs>
              <w:jc w:val="both"/>
              <w:rPr>
                <w:rFonts w:asciiTheme="minorHAnsi" w:hAnsiTheme="minorHAnsi" w:cs="Arial"/>
                <w:sz w:val="22"/>
                <w:szCs w:val="22"/>
              </w:rPr>
            </w:pPr>
            <w:r w:rsidRPr="00477240">
              <w:rPr>
                <w:rFonts w:asciiTheme="minorHAnsi" w:hAnsiTheme="minorHAnsi" w:cs="Arial"/>
                <w:sz w:val="22"/>
                <w:szCs w:val="22"/>
              </w:rPr>
              <w:t>Reporting potential risks identified</w:t>
            </w:r>
          </w:p>
          <w:p w:rsidR="00177B47" w:rsidRPr="00477240" w:rsidRDefault="00177B47" w:rsidP="00177B47">
            <w:pPr>
              <w:numPr>
                <w:ilvl w:val="0"/>
                <w:numId w:val="14"/>
              </w:numPr>
              <w:tabs>
                <w:tab w:val="left" w:pos="2268"/>
              </w:tabs>
              <w:jc w:val="both"/>
              <w:rPr>
                <w:rFonts w:asciiTheme="minorHAnsi" w:hAnsiTheme="minorHAnsi" w:cs="Arial"/>
                <w:sz w:val="22"/>
                <w:szCs w:val="22"/>
              </w:rPr>
            </w:pPr>
            <w:r w:rsidRPr="00477240">
              <w:rPr>
                <w:rFonts w:asciiTheme="minorHAnsi" w:hAnsiTheme="minorHAnsi" w:cs="Arial"/>
                <w:sz w:val="22"/>
                <w:szCs w:val="22"/>
              </w:rPr>
              <w:t>Demonstrate due regard for safeguarding and promoting the welfare of children.</w:t>
            </w:r>
          </w:p>
          <w:p w:rsidR="00177B47" w:rsidRPr="00477240" w:rsidRDefault="00177B47" w:rsidP="00177B47">
            <w:pPr>
              <w:numPr>
                <w:ilvl w:val="0"/>
                <w:numId w:val="14"/>
              </w:numPr>
              <w:tabs>
                <w:tab w:val="left" w:pos="2268"/>
              </w:tabs>
              <w:jc w:val="both"/>
              <w:rPr>
                <w:rFonts w:asciiTheme="minorHAnsi" w:hAnsiTheme="minorHAnsi" w:cs="Arial"/>
                <w:sz w:val="22"/>
                <w:szCs w:val="22"/>
              </w:rPr>
            </w:pPr>
            <w:r w:rsidRPr="00477240">
              <w:rPr>
                <w:rFonts w:asciiTheme="minorHAnsi" w:hAnsiTheme="minorHAnsi" w:cs="Arial"/>
                <w:sz w:val="22"/>
                <w:szCs w:val="22"/>
              </w:rPr>
              <w:t>Reporting potential risks identified.</w:t>
            </w:r>
          </w:p>
          <w:p w:rsidR="00177B47" w:rsidRPr="00477240" w:rsidRDefault="00177B47" w:rsidP="00177B47">
            <w:pPr>
              <w:tabs>
                <w:tab w:val="left" w:pos="2268"/>
              </w:tabs>
              <w:jc w:val="both"/>
              <w:rPr>
                <w:rFonts w:asciiTheme="minorHAnsi" w:hAnsiTheme="minorHAnsi" w:cs="Arial"/>
                <w:b/>
                <w:bCs/>
                <w:sz w:val="22"/>
                <w:szCs w:val="22"/>
              </w:rPr>
            </w:pPr>
          </w:p>
          <w:p w:rsidR="00177B47" w:rsidRPr="00477240" w:rsidRDefault="00177B47" w:rsidP="00177B47">
            <w:pPr>
              <w:tabs>
                <w:tab w:val="left" w:pos="2268"/>
              </w:tabs>
              <w:jc w:val="both"/>
              <w:rPr>
                <w:rFonts w:asciiTheme="minorHAnsi" w:hAnsiTheme="minorHAnsi" w:cs="Arial"/>
                <w:bCs/>
                <w:sz w:val="22"/>
                <w:szCs w:val="22"/>
              </w:rPr>
            </w:pPr>
            <w:r w:rsidRPr="00477240">
              <w:rPr>
                <w:rFonts w:asciiTheme="minorHAnsi" w:hAnsiTheme="minorHAnsi" w:cs="Arial"/>
                <w:b/>
                <w:bCs/>
                <w:sz w:val="22"/>
                <w:szCs w:val="22"/>
              </w:rPr>
              <w:lastRenderedPageBreak/>
              <w:t>Equality and Diversity:</w:t>
            </w:r>
          </w:p>
          <w:p w:rsidR="00177B47" w:rsidRPr="00477240" w:rsidRDefault="00177B47" w:rsidP="00177B47">
            <w:pPr>
              <w:jc w:val="both"/>
              <w:rPr>
                <w:rFonts w:asciiTheme="minorHAnsi" w:hAnsiTheme="minorHAnsi" w:cs="Arial"/>
                <w:sz w:val="22"/>
                <w:szCs w:val="22"/>
              </w:rPr>
            </w:pPr>
            <w:r w:rsidRPr="00477240">
              <w:rPr>
                <w:rFonts w:asciiTheme="minorHAnsi" w:hAnsiTheme="minorHAnsi" w:cs="Arial"/>
                <w:sz w:val="22"/>
                <w:szCs w:val="22"/>
              </w:rPr>
              <w:t>The post-holder will support the equality, diversity and rights of patients, carers and colleagues, to include:</w:t>
            </w:r>
          </w:p>
          <w:p w:rsidR="00177B47" w:rsidRPr="00477240" w:rsidRDefault="00177B47" w:rsidP="00177B47">
            <w:pPr>
              <w:numPr>
                <w:ilvl w:val="0"/>
                <w:numId w:val="15"/>
              </w:numPr>
              <w:ind w:left="720"/>
              <w:jc w:val="both"/>
              <w:rPr>
                <w:rFonts w:asciiTheme="minorHAnsi" w:hAnsiTheme="minorHAnsi" w:cs="Arial"/>
                <w:sz w:val="22"/>
                <w:szCs w:val="22"/>
              </w:rPr>
            </w:pPr>
            <w:r w:rsidRPr="00477240">
              <w:rPr>
                <w:rFonts w:asciiTheme="minorHAnsi" w:hAnsiTheme="minorHAnsi" w:cs="Arial"/>
                <w:sz w:val="22"/>
                <w:szCs w:val="22"/>
              </w:rPr>
              <w:t>Acting in a way that recognizes the importance of people’s rights, interpreting them in a way that is consistent with Practice procedures and policies, and current legislation.</w:t>
            </w:r>
          </w:p>
          <w:p w:rsidR="00177B47" w:rsidRPr="00477240" w:rsidRDefault="00177B47" w:rsidP="00177B47">
            <w:pPr>
              <w:numPr>
                <w:ilvl w:val="0"/>
                <w:numId w:val="15"/>
              </w:numPr>
              <w:ind w:left="720"/>
              <w:jc w:val="both"/>
              <w:rPr>
                <w:rFonts w:asciiTheme="minorHAnsi" w:hAnsiTheme="minorHAnsi" w:cs="Arial"/>
                <w:sz w:val="22"/>
                <w:szCs w:val="22"/>
              </w:rPr>
            </w:pPr>
            <w:r w:rsidRPr="00477240">
              <w:rPr>
                <w:rFonts w:asciiTheme="minorHAnsi" w:hAnsiTheme="minorHAnsi" w:cs="Arial"/>
                <w:sz w:val="22"/>
                <w:szCs w:val="22"/>
              </w:rPr>
              <w:t>Respecting the privacy, dignity, needs and beliefs of patients, carers and colleagues.</w:t>
            </w:r>
          </w:p>
          <w:p w:rsidR="00177B47" w:rsidRPr="00477240" w:rsidRDefault="00177B47" w:rsidP="00177B47">
            <w:pPr>
              <w:numPr>
                <w:ilvl w:val="0"/>
                <w:numId w:val="15"/>
              </w:numPr>
              <w:ind w:left="720"/>
              <w:jc w:val="both"/>
              <w:rPr>
                <w:rFonts w:asciiTheme="minorHAnsi" w:hAnsiTheme="minorHAnsi" w:cs="Arial"/>
                <w:sz w:val="22"/>
                <w:szCs w:val="22"/>
              </w:rPr>
            </w:pPr>
            <w:r w:rsidRPr="00477240">
              <w:rPr>
                <w:rFonts w:asciiTheme="minorHAnsi" w:hAnsiTheme="minorHAnsi" w:cs="Arial"/>
                <w:sz w:val="22"/>
                <w:szCs w:val="22"/>
              </w:rPr>
              <w:t>Behaving in a manner which is welcoming to and of the individual, is non-judgmental and respects their circumstances, feelings priorities and rights.</w:t>
            </w:r>
          </w:p>
          <w:p w:rsidR="00177B47" w:rsidRPr="00477240" w:rsidRDefault="00177B47" w:rsidP="00177B47">
            <w:pPr>
              <w:jc w:val="both"/>
              <w:rPr>
                <w:rFonts w:asciiTheme="minorHAnsi" w:hAnsiTheme="minorHAnsi" w:cs="Arial"/>
                <w:sz w:val="22"/>
                <w:szCs w:val="22"/>
              </w:rPr>
            </w:pPr>
          </w:p>
          <w:p w:rsidR="00177B47" w:rsidRPr="00477240" w:rsidRDefault="00177B47" w:rsidP="00177B47">
            <w:pPr>
              <w:tabs>
                <w:tab w:val="left" w:pos="2268"/>
              </w:tabs>
              <w:jc w:val="both"/>
              <w:rPr>
                <w:rFonts w:asciiTheme="minorHAnsi" w:hAnsiTheme="minorHAnsi" w:cs="Arial"/>
                <w:bCs/>
                <w:sz w:val="22"/>
                <w:szCs w:val="22"/>
              </w:rPr>
            </w:pPr>
            <w:r w:rsidRPr="00477240">
              <w:rPr>
                <w:rFonts w:asciiTheme="minorHAnsi" w:hAnsiTheme="minorHAnsi" w:cs="Arial"/>
                <w:b/>
                <w:bCs/>
                <w:sz w:val="22"/>
                <w:szCs w:val="22"/>
              </w:rPr>
              <w:t>Personal/Professional Development:</w:t>
            </w:r>
          </w:p>
          <w:p w:rsidR="00177B47" w:rsidRPr="00477240" w:rsidRDefault="00177B47" w:rsidP="00177B47">
            <w:pPr>
              <w:jc w:val="both"/>
              <w:rPr>
                <w:rFonts w:asciiTheme="minorHAnsi" w:hAnsiTheme="minorHAnsi" w:cs="Arial"/>
                <w:sz w:val="22"/>
                <w:szCs w:val="22"/>
              </w:rPr>
            </w:pPr>
            <w:r w:rsidRPr="00477240">
              <w:rPr>
                <w:rFonts w:asciiTheme="minorHAnsi" w:hAnsiTheme="minorHAnsi" w:cs="Arial"/>
                <w:sz w:val="22"/>
                <w:szCs w:val="22"/>
              </w:rPr>
              <w:t>The post-holder will participate in any training programme implemented by the Practice as part of this employment, such training to include:</w:t>
            </w:r>
          </w:p>
          <w:p w:rsidR="00177B47" w:rsidRPr="00477240" w:rsidRDefault="00177B47" w:rsidP="00177B47">
            <w:pPr>
              <w:numPr>
                <w:ilvl w:val="0"/>
                <w:numId w:val="15"/>
              </w:numPr>
              <w:ind w:left="720"/>
              <w:jc w:val="both"/>
              <w:rPr>
                <w:rFonts w:asciiTheme="minorHAnsi" w:hAnsiTheme="minorHAnsi" w:cs="Arial"/>
                <w:sz w:val="22"/>
                <w:szCs w:val="22"/>
              </w:rPr>
            </w:pPr>
            <w:r w:rsidRPr="00477240">
              <w:rPr>
                <w:rFonts w:asciiTheme="minorHAnsi" w:hAnsiTheme="minorHAnsi" w:cs="Arial"/>
                <w:sz w:val="22"/>
                <w:szCs w:val="22"/>
              </w:rPr>
              <w:t>Participation in an annual staff performance review.</w:t>
            </w:r>
          </w:p>
          <w:p w:rsidR="00177B47" w:rsidRPr="00477240" w:rsidRDefault="00177B47" w:rsidP="00177B47">
            <w:pPr>
              <w:numPr>
                <w:ilvl w:val="0"/>
                <w:numId w:val="15"/>
              </w:numPr>
              <w:ind w:left="720"/>
              <w:jc w:val="both"/>
              <w:rPr>
                <w:rFonts w:asciiTheme="minorHAnsi" w:hAnsiTheme="minorHAnsi" w:cs="Arial"/>
                <w:sz w:val="22"/>
                <w:szCs w:val="22"/>
              </w:rPr>
            </w:pPr>
            <w:r w:rsidRPr="00477240">
              <w:rPr>
                <w:rFonts w:asciiTheme="minorHAnsi" w:hAnsiTheme="minorHAnsi" w:cs="Arial"/>
                <w:sz w:val="22"/>
                <w:szCs w:val="22"/>
              </w:rPr>
              <w:t>Taking responsibility for own development, learning and performance and demonstrating skills and activities to others who are undertaking similar work.</w:t>
            </w:r>
          </w:p>
          <w:p w:rsidR="00177B47" w:rsidRPr="00477240" w:rsidRDefault="00177B47" w:rsidP="00177B47">
            <w:pPr>
              <w:jc w:val="both"/>
              <w:rPr>
                <w:rFonts w:asciiTheme="minorHAnsi" w:hAnsiTheme="minorHAnsi" w:cs="Arial"/>
                <w:sz w:val="22"/>
                <w:szCs w:val="22"/>
              </w:rPr>
            </w:pPr>
          </w:p>
          <w:p w:rsidR="00177B47" w:rsidRPr="00477240" w:rsidRDefault="00177B47" w:rsidP="00177B47">
            <w:pPr>
              <w:tabs>
                <w:tab w:val="left" w:pos="2268"/>
              </w:tabs>
              <w:jc w:val="both"/>
              <w:rPr>
                <w:rFonts w:asciiTheme="minorHAnsi" w:hAnsiTheme="minorHAnsi" w:cs="Arial"/>
                <w:bCs/>
                <w:sz w:val="22"/>
                <w:szCs w:val="22"/>
              </w:rPr>
            </w:pPr>
            <w:r w:rsidRPr="00477240">
              <w:rPr>
                <w:rFonts w:asciiTheme="minorHAnsi" w:hAnsiTheme="minorHAnsi" w:cs="Arial"/>
                <w:b/>
                <w:bCs/>
                <w:sz w:val="22"/>
                <w:szCs w:val="22"/>
              </w:rPr>
              <w:t>Quality:</w:t>
            </w:r>
          </w:p>
          <w:p w:rsidR="00177B47" w:rsidRPr="00477240" w:rsidRDefault="00177B47" w:rsidP="00177B47">
            <w:pPr>
              <w:jc w:val="both"/>
              <w:rPr>
                <w:rFonts w:asciiTheme="minorHAnsi" w:hAnsiTheme="minorHAnsi" w:cs="Arial"/>
                <w:sz w:val="22"/>
                <w:szCs w:val="22"/>
              </w:rPr>
            </w:pPr>
            <w:r w:rsidRPr="00477240">
              <w:rPr>
                <w:rFonts w:asciiTheme="minorHAnsi" w:hAnsiTheme="minorHAnsi" w:cs="Arial"/>
                <w:sz w:val="22"/>
                <w:szCs w:val="22"/>
              </w:rPr>
              <w:t>The post-holder will strive to maintain quality within the Practice, and will:</w:t>
            </w:r>
          </w:p>
          <w:p w:rsidR="00177B47" w:rsidRPr="00477240" w:rsidRDefault="00177B47" w:rsidP="00177B47">
            <w:pPr>
              <w:numPr>
                <w:ilvl w:val="0"/>
                <w:numId w:val="35"/>
              </w:numPr>
              <w:jc w:val="both"/>
              <w:rPr>
                <w:rFonts w:asciiTheme="minorHAnsi" w:hAnsiTheme="minorHAnsi" w:cs="Arial"/>
                <w:sz w:val="22"/>
                <w:szCs w:val="22"/>
              </w:rPr>
            </w:pPr>
            <w:r w:rsidRPr="00477240">
              <w:rPr>
                <w:rFonts w:asciiTheme="minorHAnsi" w:hAnsiTheme="minorHAnsi" w:cs="Arial"/>
                <w:sz w:val="22"/>
                <w:szCs w:val="22"/>
              </w:rPr>
              <w:t>Alert other team members to issues of quality and risk.</w:t>
            </w:r>
          </w:p>
          <w:p w:rsidR="00177B47" w:rsidRPr="00477240" w:rsidRDefault="00177B47" w:rsidP="00177B47">
            <w:pPr>
              <w:numPr>
                <w:ilvl w:val="0"/>
                <w:numId w:val="35"/>
              </w:numPr>
              <w:jc w:val="both"/>
              <w:rPr>
                <w:rFonts w:asciiTheme="minorHAnsi" w:hAnsiTheme="minorHAnsi" w:cs="Arial"/>
                <w:sz w:val="22"/>
                <w:szCs w:val="22"/>
              </w:rPr>
            </w:pPr>
            <w:r w:rsidRPr="00477240">
              <w:rPr>
                <w:rFonts w:asciiTheme="minorHAnsi" w:hAnsiTheme="minorHAnsi" w:cs="Arial"/>
                <w:sz w:val="22"/>
                <w:szCs w:val="22"/>
              </w:rPr>
              <w:t>Assess own performance and take accountability for own actions, either directly or under supervision.</w:t>
            </w:r>
          </w:p>
          <w:p w:rsidR="00177B47" w:rsidRPr="00477240" w:rsidRDefault="00177B47" w:rsidP="00177B47">
            <w:pPr>
              <w:numPr>
                <w:ilvl w:val="0"/>
                <w:numId w:val="35"/>
              </w:numPr>
              <w:jc w:val="both"/>
              <w:rPr>
                <w:rFonts w:asciiTheme="minorHAnsi" w:hAnsiTheme="minorHAnsi" w:cs="Arial"/>
                <w:sz w:val="22"/>
                <w:szCs w:val="22"/>
              </w:rPr>
            </w:pPr>
            <w:r w:rsidRPr="00477240">
              <w:rPr>
                <w:rFonts w:asciiTheme="minorHAnsi" w:hAnsiTheme="minorHAnsi" w:cs="Arial"/>
                <w:sz w:val="22"/>
                <w:szCs w:val="22"/>
              </w:rPr>
              <w:t>Lead on induction and training of new staff at site</w:t>
            </w:r>
          </w:p>
          <w:p w:rsidR="00177B47" w:rsidRPr="00477240" w:rsidRDefault="00177B47" w:rsidP="00177B47">
            <w:pPr>
              <w:numPr>
                <w:ilvl w:val="0"/>
                <w:numId w:val="35"/>
              </w:numPr>
              <w:jc w:val="both"/>
              <w:rPr>
                <w:rFonts w:asciiTheme="minorHAnsi" w:hAnsiTheme="minorHAnsi" w:cs="Arial"/>
                <w:sz w:val="22"/>
                <w:szCs w:val="22"/>
              </w:rPr>
            </w:pPr>
            <w:r w:rsidRPr="00477240">
              <w:rPr>
                <w:rFonts w:asciiTheme="minorHAnsi" w:hAnsiTheme="minorHAnsi" w:cs="Arial"/>
                <w:sz w:val="22"/>
                <w:szCs w:val="22"/>
              </w:rPr>
              <w:t>Contribute to the effectiveness of the team by reflecting on own and team activities and making suggestions on ways to improve and enhance the team’s performance.</w:t>
            </w:r>
          </w:p>
          <w:p w:rsidR="00177B47" w:rsidRPr="00477240" w:rsidRDefault="00177B47" w:rsidP="00177B47">
            <w:pPr>
              <w:numPr>
                <w:ilvl w:val="0"/>
                <w:numId w:val="35"/>
              </w:numPr>
              <w:jc w:val="both"/>
              <w:rPr>
                <w:rFonts w:asciiTheme="minorHAnsi" w:hAnsiTheme="minorHAnsi" w:cs="Arial"/>
                <w:sz w:val="22"/>
                <w:szCs w:val="22"/>
              </w:rPr>
            </w:pPr>
            <w:r w:rsidRPr="00477240">
              <w:rPr>
                <w:rFonts w:asciiTheme="minorHAnsi" w:hAnsiTheme="minorHAnsi" w:cs="Arial"/>
                <w:sz w:val="22"/>
                <w:szCs w:val="22"/>
              </w:rPr>
              <w:t>Work effectively with individuals in other agencies to meet patient’s needs.</w:t>
            </w:r>
          </w:p>
          <w:p w:rsidR="00177B47" w:rsidRPr="00477240" w:rsidRDefault="00177B47" w:rsidP="00177B47">
            <w:pPr>
              <w:numPr>
                <w:ilvl w:val="0"/>
                <w:numId w:val="35"/>
              </w:numPr>
              <w:jc w:val="both"/>
              <w:rPr>
                <w:rFonts w:asciiTheme="minorHAnsi" w:hAnsiTheme="minorHAnsi" w:cs="Arial"/>
                <w:sz w:val="22"/>
                <w:szCs w:val="22"/>
              </w:rPr>
            </w:pPr>
            <w:r w:rsidRPr="00477240">
              <w:rPr>
                <w:rFonts w:asciiTheme="minorHAnsi" w:hAnsiTheme="minorHAnsi" w:cs="Arial"/>
                <w:sz w:val="22"/>
                <w:szCs w:val="22"/>
              </w:rPr>
              <w:t>Effectively manage own time, workload and resources.</w:t>
            </w:r>
          </w:p>
          <w:p w:rsidR="00177B47" w:rsidRPr="00477240" w:rsidRDefault="00177B47" w:rsidP="00177B47">
            <w:pPr>
              <w:jc w:val="both"/>
              <w:rPr>
                <w:rFonts w:asciiTheme="minorHAnsi" w:hAnsiTheme="minorHAnsi" w:cs="Arial"/>
                <w:b/>
                <w:bCs/>
                <w:sz w:val="22"/>
                <w:szCs w:val="22"/>
              </w:rPr>
            </w:pPr>
          </w:p>
          <w:p w:rsidR="00177B47" w:rsidRPr="00477240" w:rsidRDefault="00177B47" w:rsidP="00177B47">
            <w:pPr>
              <w:jc w:val="both"/>
              <w:rPr>
                <w:rFonts w:asciiTheme="minorHAnsi" w:hAnsiTheme="minorHAnsi" w:cs="Arial"/>
                <w:b/>
                <w:bCs/>
                <w:sz w:val="22"/>
                <w:szCs w:val="22"/>
              </w:rPr>
            </w:pPr>
            <w:r w:rsidRPr="00477240">
              <w:rPr>
                <w:rFonts w:asciiTheme="minorHAnsi" w:hAnsiTheme="minorHAnsi" w:cs="Arial"/>
                <w:b/>
                <w:bCs/>
                <w:sz w:val="22"/>
                <w:szCs w:val="22"/>
              </w:rPr>
              <w:t>Communication/Information:</w:t>
            </w:r>
          </w:p>
          <w:p w:rsidR="00177B47" w:rsidRPr="00477240" w:rsidRDefault="00177B47" w:rsidP="00177B47">
            <w:pPr>
              <w:tabs>
                <w:tab w:val="left" w:pos="2268"/>
              </w:tabs>
              <w:jc w:val="both"/>
              <w:rPr>
                <w:rFonts w:asciiTheme="minorHAnsi" w:hAnsiTheme="minorHAnsi" w:cs="Arial"/>
                <w:bCs/>
                <w:sz w:val="22"/>
                <w:szCs w:val="22"/>
              </w:rPr>
            </w:pPr>
            <w:r w:rsidRPr="00477240">
              <w:rPr>
                <w:rFonts w:asciiTheme="minorHAnsi" w:hAnsiTheme="minorHAnsi" w:cs="Arial"/>
                <w:bCs/>
                <w:sz w:val="22"/>
                <w:szCs w:val="22"/>
              </w:rPr>
              <w:t>The post-holder should recognize the importance of effective communication within the practice and m/team and will strive to:</w:t>
            </w:r>
          </w:p>
          <w:p w:rsidR="00177B47" w:rsidRPr="00477240" w:rsidRDefault="00177B47" w:rsidP="00177B47">
            <w:pPr>
              <w:numPr>
                <w:ilvl w:val="0"/>
                <w:numId w:val="16"/>
              </w:numPr>
              <w:tabs>
                <w:tab w:val="left" w:pos="2268"/>
              </w:tabs>
              <w:jc w:val="both"/>
              <w:rPr>
                <w:rFonts w:asciiTheme="minorHAnsi" w:hAnsiTheme="minorHAnsi" w:cs="Arial"/>
                <w:bCs/>
                <w:sz w:val="22"/>
                <w:szCs w:val="22"/>
              </w:rPr>
            </w:pPr>
            <w:r w:rsidRPr="00477240">
              <w:rPr>
                <w:rFonts w:asciiTheme="minorHAnsi" w:hAnsiTheme="minorHAnsi" w:cs="Arial"/>
                <w:sz w:val="22"/>
                <w:szCs w:val="22"/>
              </w:rPr>
              <w:t>Communicate effectively with other team members.</w:t>
            </w:r>
          </w:p>
          <w:p w:rsidR="00177B47" w:rsidRPr="00477240" w:rsidRDefault="00177B47" w:rsidP="00177B47">
            <w:pPr>
              <w:numPr>
                <w:ilvl w:val="0"/>
                <w:numId w:val="16"/>
              </w:numPr>
              <w:tabs>
                <w:tab w:val="left" w:pos="2268"/>
              </w:tabs>
              <w:jc w:val="both"/>
              <w:rPr>
                <w:rFonts w:asciiTheme="minorHAnsi" w:hAnsiTheme="minorHAnsi" w:cs="Arial"/>
                <w:bCs/>
                <w:sz w:val="22"/>
                <w:szCs w:val="22"/>
              </w:rPr>
            </w:pPr>
            <w:r w:rsidRPr="00477240">
              <w:rPr>
                <w:rFonts w:asciiTheme="minorHAnsi" w:hAnsiTheme="minorHAnsi" w:cs="Arial"/>
                <w:sz w:val="22"/>
                <w:szCs w:val="22"/>
              </w:rPr>
              <w:t>Communicate effectively with patients and carers.</w:t>
            </w:r>
          </w:p>
          <w:p w:rsidR="00177B47" w:rsidRPr="00477240" w:rsidRDefault="00177B47" w:rsidP="00177B47">
            <w:pPr>
              <w:numPr>
                <w:ilvl w:val="0"/>
                <w:numId w:val="16"/>
              </w:numPr>
              <w:tabs>
                <w:tab w:val="left" w:pos="2268"/>
              </w:tabs>
              <w:jc w:val="both"/>
              <w:rPr>
                <w:rFonts w:asciiTheme="minorHAnsi" w:hAnsiTheme="minorHAnsi" w:cs="Arial"/>
                <w:bCs/>
                <w:sz w:val="22"/>
                <w:szCs w:val="22"/>
              </w:rPr>
            </w:pPr>
            <w:r w:rsidRPr="00477240">
              <w:rPr>
                <w:rFonts w:asciiTheme="minorHAnsi" w:hAnsiTheme="minorHAnsi" w:cs="Arial"/>
                <w:sz w:val="22"/>
                <w:szCs w:val="22"/>
              </w:rPr>
              <w:t>Recognize people’s needs for alternative methods of communication and respond accordingly.</w:t>
            </w:r>
          </w:p>
          <w:p w:rsidR="00177B47" w:rsidRPr="00477240" w:rsidRDefault="00177B47" w:rsidP="00177B47">
            <w:pPr>
              <w:tabs>
                <w:tab w:val="left" w:pos="2268"/>
              </w:tabs>
              <w:jc w:val="both"/>
              <w:rPr>
                <w:rFonts w:asciiTheme="minorHAnsi" w:hAnsiTheme="minorHAnsi" w:cs="Arial"/>
                <w:b/>
                <w:bCs/>
                <w:sz w:val="22"/>
                <w:szCs w:val="22"/>
              </w:rPr>
            </w:pPr>
          </w:p>
          <w:p w:rsidR="00177B47" w:rsidRPr="00477240" w:rsidRDefault="00177B47" w:rsidP="00177B47">
            <w:pPr>
              <w:tabs>
                <w:tab w:val="left" w:pos="2268"/>
              </w:tabs>
              <w:jc w:val="both"/>
              <w:rPr>
                <w:rFonts w:asciiTheme="minorHAnsi" w:hAnsiTheme="minorHAnsi" w:cs="Arial"/>
                <w:bCs/>
                <w:sz w:val="22"/>
                <w:szCs w:val="22"/>
              </w:rPr>
            </w:pPr>
            <w:r w:rsidRPr="00477240">
              <w:rPr>
                <w:rFonts w:asciiTheme="minorHAnsi" w:hAnsiTheme="minorHAnsi" w:cs="Arial"/>
                <w:b/>
                <w:bCs/>
                <w:sz w:val="22"/>
                <w:szCs w:val="22"/>
              </w:rPr>
              <w:t>Contribution to the Implementation of Services:</w:t>
            </w:r>
          </w:p>
          <w:p w:rsidR="00177B47" w:rsidRPr="00477240" w:rsidRDefault="00177B47" w:rsidP="00177B47">
            <w:pPr>
              <w:jc w:val="both"/>
              <w:rPr>
                <w:rFonts w:asciiTheme="minorHAnsi" w:hAnsiTheme="minorHAnsi" w:cs="Arial"/>
                <w:sz w:val="22"/>
                <w:szCs w:val="22"/>
              </w:rPr>
            </w:pPr>
            <w:r w:rsidRPr="00477240">
              <w:rPr>
                <w:rFonts w:asciiTheme="minorHAnsi" w:hAnsiTheme="minorHAnsi" w:cs="Arial"/>
                <w:sz w:val="22"/>
                <w:szCs w:val="22"/>
              </w:rPr>
              <w:t>The post-holder will:</w:t>
            </w:r>
          </w:p>
          <w:p w:rsidR="00177B47" w:rsidRPr="00477240" w:rsidRDefault="00177B47" w:rsidP="00177B47">
            <w:pPr>
              <w:numPr>
                <w:ilvl w:val="0"/>
                <w:numId w:val="36"/>
              </w:numPr>
              <w:jc w:val="both"/>
              <w:rPr>
                <w:rFonts w:asciiTheme="minorHAnsi" w:hAnsiTheme="minorHAnsi" w:cs="Arial"/>
                <w:sz w:val="22"/>
                <w:szCs w:val="22"/>
              </w:rPr>
            </w:pPr>
            <w:r w:rsidRPr="00477240">
              <w:rPr>
                <w:rFonts w:asciiTheme="minorHAnsi" w:hAnsiTheme="minorHAnsi" w:cs="Arial"/>
                <w:sz w:val="22"/>
                <w:szCs w:val="22"/>
              </w:rPr>
              <w:t>Apply practice policies, standards and guidance</w:t>
            </w:r>
          </w:p>
          <w:p w:rsidR="00177B47" w:rsidRPr="00477240" w:rsidRDefault="00177B47" w:rsidP="00177B47">
            <w:pPr>
              <w:numPr>
                <w:ilvl w:val="0"/>
                <w:numId w:val="36"/>
              </w:numPr>
              <w:jc w:val="both"/>
              <w:rPr>
                <w:rFonts w:asciiTheme="minorHAnsi" w:hAnsiTheme="minorHAnsi" w:cs="Arial"/>
                <w:sz w:val="22"/>
                <w:szCs w:val="22"/>
              </w:rPr>
            </w:pPr>
            <w:r w:rsidRPr="00477240">
              <w:rPr>
                <w:rFonts w:asciiTheme="minorHAnsi" w:hAnsiTheme="minorHAnsi" w:cs="Arial"/>
                <w:sz w:val="22"/>
                <w:szCs w:val="22"/>
              </w:rPr>
              <w:t>Discuss with other members of the team how the policies, standards and guidelines will affect own work</w:t>
            </w:r>
          </w:p>
          <w:p w:rsidR="00177B47" w:rsidRPr="00477240" w:rsidRDefault="00177B47" w:rsidP="00177B47">
            <w:pPr>
              <w:numPr>
                <w:ilvl w:val="0"/>
                <w:numId w:val="36"/>
              </w:numPr>
              <w:jc w:val="both"/>
              <w:rPr>
                <w:rFonts w:asciiTheme="minorHAnsi" w:hAnsiTheme="minorHAnsi" w:cs="Arial"/>
                <w:sz w:val="22"/>
                <w:szCs w:val="22"/>
              </w:rPr>
            </w:pPr>
            <w:r w:rsidRPr="00477240">
              <w:rPr>
                <w:rFonts w:asciiTheme="minorHAnsi" w:hAnsiTheme="minorHAnsi" w:cs="Arial"/>
                <w:sz w:val="22"/>
                <w:szCs w:val="22"/>
              </w:rPr>
              <w:t>Participate in audit where appropriate</w:t>
            </w:r>
          </w:p>
          <w:p w:rsidR="00BB188E" w:rsidRPr="00477240" w:rsidRDefault="00BB188E" w:rsidP="00BB188E">
            <w:pPr>
              <w:jc w:val="both"/>
              <w:rPr>
                <w:rFonts w:asciiTheme="minorHAnsi" w:hAnsiTheme="minorHAnsi" w:cs="Arial"/>
                <w:sz w:val="22"/>
                <w:szCs w:val="22"/>
              </w:rPr>
            </w:pPr>
          </w:p>
          <w:p w:rsidR="00177B47" w:rsidRPr="00477240" w:rsidRDefault="00BB188E" w:rsidP="00BB188E">
            <w:pPr>
              <w:jc w:val="both"/>
              <w:rPr>
                <w:rFonts w:asciiTheme="minorHAnsi" w:hAnsiTheme="minorHAnsi" w:cs="Arial"/>
                <w:b/>
                <w:sz w:val="22"/>
                <w:szCs w:val="22"/>
              </w:rPr>
            </w:pPr>
            <w:r w:rsidRPr="00477240">
              <w:rPr>
                <w:rFonts w:asciiTheme="minorHAnsi" w:hAnsiTheme="minorHAnsi" w:cs="Arial"/>
                <w:b/>
                <w:sz w:val="22"/>
                <w:szCs w:val="22"/>
              </w:rPr>
              <w:t>Any other delegated duties considered appropriate to the post.</w:t>
            </w:r>
          </w:p>
          <w:p w:rsidR="00177B47" w:rsidRPr="00477240" w:rsidRDefault="00177B47" w:rsidP="00177B47">
            <w:pPr>
              <w:jc w:val="both"/>
              <w:rPr>
                <w:rFonts w:asciiTheme="minorHAnsi" w:hAnsiTheme="minorHAnsi" w:cs="Arial"/>
                <w:sz w:val="22"/>
                <w:szCs w:val="22"/>
              </w:rPr>
            </w:pPr>
            <w:r w:rsidRPr="00477240">
              <w:rPr>
                <w:rFonts w:asciiTheme="minorHAnsi" w:hAnsiTheme="minorHAnsi" w:cs="Arial"/>
                <w:sz w:val="22"/>
                <w:szCs w:val="22"/>
              </w:rPr>
              <w:t xml:space="preserve">This job description is not intended to be exhaustive, but to indicate the main areas of responsibility.  It may be changed after consultation with the post holder. The employee shares with the employer, the responsibility for review and modification of duties.  Suggestions and discussions are welcome.  </w:t>
            </w:r>
          </w:p>
          <w:p w:rsidR="00177B47" w:rsidRPr="00477240" w:rsidRDefault="00177B47" w:rsidP="00177B47">
            <w:pPr>
              <w:jc w:val="both"/>
              <w:rPr>
                <w:rFonts w:asciiTheme="minorHAnsi" w:hAnsiTheme="minorHAnsi" w:cs="Arial"/>
                <w:sz w:val="22"/>
                <w:szCs w:val="22"/>
              </w:rPr>
            </w:pPr>
          </w:p>
          <w:p w:rsidR="00177B47" w:rsidRPr="00477240" w:rsidRDefault="00177B47" w:rsidP="00177B47">
            <w:pPr>
              <w:tabs>
                <w:tab w:val="left" w:pos="2268"/>
              </w:tabs>
              <w:jc w:val="both"/>
              <w:rPr>
                <w:rFonts w:asciiTheme="minorHAnsi" w:hAnsiTheme="minorHAnsi" w:cs="Arial"/>
                <w:sz w:val="22"/>
                <w:szCs w:val="22"/>
              </w:rPr>
            </w:pPr>
            <w:r w:rsidRPr="00477240">
              <w:rPr>
                <w:rFonts w:asciiTheme="minorHAnsi" w:hAnsiTheme="minorHAnsi" w:cs="Arial"/>
                <w:sz w:val="22"/>
                <w:szCs w:val="22"/>
              </w:rPr>
              <w:lastRenderedPageBreak/>
              <w:t>Policies and Procedures - the duties and responsibilities of the post will be undertaken in accordance with the policies, procedures and practices of the Practice, which may be amended from time to time. You are required to be flexible and the practice reserves the right to alter such fixed hours as may be considered necessary to ensure the surgery runs smoothly.</w:t>
            </w:r>
          </w:p>
          <w:p w:rsidR="00177B47" w:rsidRPr="00477240" w:rsidRDefault="00177B47" w:rsidP="00177B47">
            <w:pPr>
              <w:tabs>
                <w:tab w:val="left" w:pos="2268"/>
              </w:tabs>
              <w:jc w:val="both"/>
              <w:rPr>
                <w:rFonts w:asciiTheme="minorHAnsi" w:hAnsiTheme="minorHAnsi" w:cs="Arial"/>
                <w:b/>
                <w:bCs/>
                <w:sz w:val="22"/>
                <w:szCs w:val="22"/>
              </w:rPr>
            </w:pPr>
          </w:p>
          <w:p w:rsidR="00177B47" w:rsidRPr="00477240" w:rsidRDefault="00177B47" w:rsidP="00177B47">
            <w:pPr>
              <w:jc w:val="both"/>
              <w:rPr>
                <w:rFonts w:asciiTheme="minorHAnsi" w:hAnsiTheme="minorHAnsi" w:cs="Arial"/>
                <w:b/>
                <w:sz w:val="22"/>
                <w:szCs w:val="22"/>
              </w:rPr>
            </w:pPr>
            <w:r w:rsidRPr="00477240">
              <w:rPr>
                <w:rFonts w:asciiTheme="minorHAnsi" w:hAnsiTheme="minorHAnsi" w:cs="Arial"/>
                <w:sz w:val="22"/>
                <w:szCs w:val="22"/>
              </w:rPr>
              <w:t>Business operates between the hours of 0700 – 2100 hours Monday to Friday (0800 – 1300 Saturday), with possible requirement for some future evening and weekend working as the business develops.</w:t>
            </w:r>
          </w:p>
          <w:p w:rsidR="00BB188E" w:rsidRPr="00477240" w:rsidRDefault="00BB188E" w:rsidP="00BB188E">
            <w:pPr>
              <w:jc w:val="both"/>
              <w:rPr>
                <w:rFonts w:asciiTheme="minorHAnsi" w:hAnsiTheme="minorHAnsi" w:cs="Arial"/>
                <w:b/>
                <w:sz w:val="22"/>
                <w:szCs w:val="22"/>
              </w:rPr>
            </w:pPr>
          </w:p>
          <w:p w:rsidR="00BB188E" w:rsidRPr="00477240" w:rsidRDefault="00BB188E" w:rsidP="00BB188E">
            <w:pPr>
              <w:jc w:val="both"/>
              <w:rPr>
                <w:rFonts w:asciiTheme="minorHAnsi" w:hAnsiTheme="minorHAnsi" w:cs="Arial"/>
                <w:b/>
                <w:sz w:val="22"/>
                <w:szCs w:val="22"/>
              </w:rPr>
            </w:pPr>
            <w:r w:rsidRPr="00477240">
              <w:rPr>
                <w:rFonts w:asciiTheme="minorHAnsi" w:hAnsiTheme="minorHAnsi" w:cs="Arial"/>
                <w:b/>
                <w:sz w:val="22"/>
                <w:szCs w:val="22"/>
              </w:rPr>
              <w:t>Special requirements of the post:</w:t>
            </w:r>
          </w:p>
          <w:p w:rsidR="00BB188E" w:rsidRPr="00477240" w:rsidRDefault="00BB188E" w:rsidP="00BB188E">
            <w:pPr>
              <w:numPr>
                <w:ilvl w:val="0"/>
                <w:numId w:val="20"/>
              </w:numPr>
              <w:jc w:val="both"/>
              <w:rPr>
                <w:rFonts w:asciiTheme="minorHAnsi" w:hAnsiTheme="minorHAnsi" w:cs="Arial"/>
                <w:sz w:val="22"/>
                <w:szCs w:val="22"/>
              </w:rPr>
            </w:pPr>
            <w:r w:rsidRPr="00477240">
              <w:rPr>
                <w:rFonts w:asciiTheme="minorHAnsi" w:hAnsiTheme="minorHAnsi" w:cs="Arial"/>
                <w:sz w:val="22"/>
                <w:szCs w:val="22"/>
              </w:rPr>
              <w:t>Registered general nurse</w:t>
            </w:r>
          </w:p>
          <w:p w:rsidR="00BB188E" w:rsidRPr="00477240" w:rsidRDefault="00BB188E" w:rsidP="00BB188E">
            <w:pPr>
              <w:numPr>
                <w:ilvl w:val="0"/>
                <w:numId w:val="20"/>
              </w:numPr>
              <w:jc w:val="both"/>
              <w:rPr>
                <w:rFonts w:asciiTheme="minorHAnsi" w:hAnsiTheme="minorHAnsi" w:cs="Arial"/>
                <w:sz w:val="22"/>
                <w:szCs w:val="22"/>
              </w:rPr>
            </w:pPr>
            <w:r w:rsidRPr="00477240">
              <w:rPr>
                <w:rFonts w:asciiTheme="minorHAnsi" w:hAnsiTheme="minorHAnsi" w:cs="Arial"/>
                <w:sz w:val="22"/>
                <w:szCs w:val="22"/>
              </w:rPr>
              <w:t>Membership of a professional body</w:t>
            </w:r>
          </w:p>
          <w:p w:rsidR="00BB188E" w:rsidRPr="00477240" w:rsidRDefault="00BB188E" w:rsidP="00BB188E">
            <w:pPr>
              <w:numPr>
                <w:ilvl w:val="0"/>
                <w:numId w:val="20"/>
              </w:numPr>
              <w:jc w:val="both"/>
              <w:rPr>
                <w:rFonts w:asciiTheme="minorHAnsi" w:hAnsiTheme="minorHAnsi" w:cs="Arial"/>
                <w:sz w:val="22"/>
                <w:szCs w:val="22"/>
              </w:rPr>
            </w:pPr>
            <w:r w:rsidRPr="00477240">
              <w:rPr>
                <w:rFonts w:asciiTheme="minorHAnsi" w:hAnsiTheme="minorHAnsi" w:cs="Arial"/>
                <w:sz w:val="22"/>
                <w:szCs w:val="22"/>
              </w:rPr>
              <w:t xml:space="preserve">Full indemnity insurance </w:t>
            </w:r>
          </w:p>
          <w:p w:rsidR="00824F66" w:rsidRPr="00477240" w:rsidRDefault="00BB188E" w:rsidP="005F1327">
            <w:pPr>
              <w:numPr>
                <w:ilvl w:val="0"/>
                <w:numId w:val="20"/>
              </w:numPr>
              <w:jc w:val="both"/>
              <w:rPr>
                <w:rFonts w:asciiTheme="minorHAnsi" w:hAnsiTheme="minorHAnsi" w:cs="Arial"/>
                <w:sz w:val="22"/>
                <w:szCs w:val="22"/>
              </w:rPr>
            </w:pPr>
            <w:r w:rsidRPr="00477240">
              <w:rPr>
                <w:rFonts w:asciiTheme="minorHAnsi" w:hAnsiTheme="minorHAnsi" w:cs="Arial"/>
                <w:sz w:val="22"/>
                <w:szCs w:val="22"/>
              </w:rPr>
              <w:t>To engage in clinical supervision and appraisal</w:t>
            </w:r>
          </w:p>
        </w:tc>
      </w:tr>
    </w:tbl>
    <w:p w:rsidR="002670DA" w:rsidRPr="00477240" w:rsidRDefault="002670DA" w:rsidP="002670DA">
      <w:pPr>
        <w:rPr>
          <w:rFonts w:asciiTheme="minorHAnsi" w:hAnsiTheme="minorHAnsi" w:cs="Arial"/>
          <w:sz w:val="22"/>
          <w:szCs w:val="22"/>
        </w:rPr>
      </w:pPr>
    </w:p>
    <w:tbl>
      <w:tblPr>
        <w:tblStyle w:val="TableGrid"/>
        <w:tblW w:w="9889" w:type="dxa"/>
        <w:tblLook w:val="01E0" w:firstRow="1" w:lastRow="1" w:firstColumn="1" w:lastColumn="1" w:noHBand="0" w:noVBand="0"/>
      </w:tblPr>
      <w:tblGrid>
        <w:gridCol w:w="9889"/>
      </w:tblGrid>
      <w:tr w:rsidR="002670DA" w:rsidRPr="00477240" w:rsidTr="003D3481">
        <w:trPr>
          <w:trHeight w:val="457"/>
        </w:trPr>
        <w:tc>
          <w:tcPr>
            <w:tcW w:w="9889" w:type="dxa"/>
          </w:tcPr>
          <w:p w:rsidR="002670DA" w:rsidRPr="00477240" w:rsidRDefault="002670DA" w:rsidP="003D3481">
            <w:pPr>
              <w:jc w:val="center"/>
              <w:rPr>
                <w:rFonts w:asciiTheme="minorHAnsi" w:hAnsiTheme="minorHAnsi" w:cs="Arial"/>
                <w:b/>
                <w:sz w:val="22"/>
                <w:szCs w:val="22"/>
              </w:rPr>
            </w:pPr>
            <w:r w:rsidRPr="00477240">
              <w:rPr>
                <w:rFonts w:asciiTheme="minorHAnsi" w:hAnsiTheme="minorHAnsi" w:cs="Arial"/>
                <w:b/>
                <w:sz w:val="22"/>
                <w:szCs w:val="22"/>
              </w:rPr>
              <w:t>Person Specification</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4139"/>
        <w:gridCol w:w="4139"/>
      </w:tblGrid>
      <w:tr w:rsidR="00477240" w:rsidRPr="00477240" w:rsidTr="004D6BDC">
        <w:tc>
          <w:tcPr>
            <w:tcW w:w="1539" w:type="dxa"/>
            <w:shd w:val="clear" w:color="auto" w:fill="BFBFBF"/>
          </w:tcPr>
          <w:p w:rsidR="00477240" w:rsidRPr="00477240" w:rsidRDefault="00477240" w:rsidP="004D6BDC">
            <w:pPr>
              <w:jc w:val="both"/>
              <w:rPr>
                <w:rFonts w:asciiTheme="minorHAnsi" w:hAnsiTheme="minorHAnsi" w:cs="Arial"/>
                <w:b/>
                <w:sz w:val="22"/>
                <w:szCs w:val="22"/>
              </w:rPr>
            </w:pPr>
            <w:r w:rsidRPr="00477240">
              <w:rPr>
                <w:rFonts w:asciiTheme="minorHAnsi" w:hAnsiTheme="minorHAnsi" w:cs="Arial"/>
                <w:b/>
                <w:sz w:val="22"/>
                <w:szCs w:val="22"/>
              </w:rPr>
              <w:t>Criteria</w:t>
            </w:r>
          </w:p>
        </w:tc>
        <w:tc>
          <w:tcPr>
            <w:tcW w:w="4139" w:type="dxa"/>
            <w:shd w:val="clear" w:color="auto" w:fill="BFBFBF"/>
          </w:tcPr>
          <w:p w:rsidR="00477240" w:rsidRPr="00477240" w:rsidRDefault="00477240" w:rsidP="004D6BDC">
            <w:pPr>
              <w:jc w:val="both"/>
              <w:rPr>
                <w:rFonts w:asciiTheme="minorHAnsi" w:hAnsiTheme="minorHAnsi" w:cs="Arial"/>
                <w:b/>
                <w:sz w:val="22"/>
                <w:szCs w:val="22"/>
              </w:rPr>
            </w:pPr>
            <w:r w:rsidRPr="00477240">
              <w:rPr>
                <w:rFonts w:asciiTheme="minorHAnsi" w:hAnsiTheme="minorHAnsi" w:cs="Arial"/>
                <w:b/>
                <w:sz w:val="22"/>
                <w:szCs w:val="22"/>
              </w:rPr>
              <w:t>Essential</w:t>
            </w:r>
          </w:p>
        </w:tc>
        <w:tc>
          <w:tcPr>
            <w:tcW w:w="4139" w:type="dxa"/>
            <w:shd w:val="clear" w:color="auto" w:fill="BFBFBF"/>
          </w:tcPr>
          <w:p w:rsidR="00477240" w:rsidRPr="00477240" w:rsidRDefault="00477240" w:rsidP="004D6BDC">
            <w:pPr>
              <w:jc w:val="center"/>
              <w:rPr>
                <w:rFonts w:asciiTheme="minorHAnsi" w:hAnsiTheme="minorHAnsi" w:cs="Arial"/>
                <w:b/>
                <w:sz w:val="22"/>
                <w:szCs w:val="22"/>
              </w:rPr>
            </w:pPr>
            <w:r w:rsidRPr="00477240">
              <w:rPr>
                <w:rFonts w:asciiTheme="minorHAnsi" w:hAnsiTheme="minorHAnsi" w:cs="Arial"/>
                <w:b/>
                <w:sz w:val="22"/>
                <w:szCs w:val="22"/>
              </w:rPr>
              <w:t>Desirable</w:t>
            </w:r>
          </w:p>
        </w:tc>
      </w:tr>
      <w:tr w:rsidR="00477240" w:rsidRPr="00477240" w:rsidTr="004D6BDC">
        <w:trPr>
          <w:trHeight w:val="227"/>
        </w:trPr>
        <w:tc>
          <w:tcPr>
            <w:tcW w:w="1539" w:type="dxa"/>
            <w:vMerge w:val="restart"/>
            <w:vAlign w:val="center"/>
          </w:tcPr>
          <w:p w:rsidR="00477240" w:rsidRPr="00477240" w:rsidRDefault="00477240" w:rsidP="004D6BDC">
            <w:pPr>
              <w:rPr>
                <w:rFonts w:asciiTheme="minorHAnsi" w:hAnsiTheme="minorHAnsi" w:cs="Arial"/>
                <w:b/>
                <w:sz w:val="22"/>
                <w:szCs w:val="22"/>
              </w:rPr>
            </w:pPr>
            <w:r w:rsidRPr="00477240">
              <w:rPr>
                <w:rFonts w:asciiTheme="minorHAnsi" w:hAnsiTheme="minorHAnsi" w:cs="Arial"/>
                <w:b/>
                <w:sz w:val="22"/>
                <w:szCs w:val="22"/>
              </w:rPr>
              <w:t>Knowledge</w:t>
            </w:r>
          </w:p>
        </w:tc>
        <w:tc>
          <w:tcPr>
            <w:tcW w:w="4139" w:type="dxa"/>
          </w:tcPr>
          <w:p w:rsidR="00477240" w:rsidRPr="00477240" w:rsidRDefault="00477240" w:rsidP="004D6BDC">
            <w:pPr>
              <w:jc w:val="both"/>
              <w:rPr>
                <w:rFonts w:asciiTheme="minorHAnsi" w:hAnsiTheme="minorHAnsi" w:cs="Arial"/>
                <w:sz w:val="22"/>
                <w:szCs w:val="22"/>
              </w:rPr>
            </w:pPr>
            <w:r w:rsidRPr="00477240">
              <w:rPr>
                <w:rFonts w:asciiTheme="minorHAnsi" w:hAnsiTheme="minorHAnsi" w:cs="Arial"/>
                <w:sz w:val="22"/>
                <w:szCs w:val="22"/>
              </w:rPr>
              <w:t>Understands the importance of evidence based practice and clinical effectiveness</w:t>
            </w: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Previous experience of electronic recording, storage and interpretation</w:t>
            </w: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jc w:val="both"/>
              <w:rPr>
                <w:rFonts w:asciiTheme="minorHAnsi" w:hAnsiTheme="minorHAnsi" w:cs="Arial"/>
                <w:sz w:val="22"/>
                <w:szCs w:val="22"/>
              </w:rPr>
            </w:pPr>
            <w:r w:rsidRPr="00477240">
              <w:rPr>
                <w:rFonts w:asciiTheme="minorHAnsi" w:hAnsiTheme="minorHAnsi" w:cs="Arial"/>
                <w:sz w:val="22"/>
                <w:szCs w:val="22"/>
              </w:rPr>
              <w:t xml:space="preserve">Understands principles of clinical </w:t>
            </w:r>
          </w:p>
          <w:p w:rsidR="00477240" w:rsidRPr="00477240" w:rsidRDefault="00477240" w:rsidP="004D6BDC">
            <w:pPr>
              <w:jc w:val="both"/>
              <w:rPr>
                <w:rFonts w:asciiTheme="minorHAnsi" w:hAnsiTheme="minorHAnsi" w:cs="Arial"/>
                <w:sz w:val="22"/>
                <w:szCs w:val="22"/>
              </w:rPr>
            </w:pPr>
            <w:r w:rsidRPr="00477240">
              <w:rPr>
                <w:rFonts w:asciiTheme="minorHAnsi" w:hAnsiTheme="minorHAnsi" w:cs="Arial"/>
                <w:sz w:val="22"/>
                <w:szCs w:val="22"/>
              </w:rPr>
              <w:t>Governance</w:t>
            </w: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Understands principles of audit</w:t>
            </w: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jc w:val="both"/>
              <w:rPr>
                <w:rFonts w:asciiTheme="minorHAnsi" w:hAnsiTheme="minorHAnsi" w:cs="Arial"/>
                <w:sz w:val="22"/>
                <w:szCs w:val="22"/>
              </w:rPr>
            </w:pPr>
            <w:r w:rsidRPr="00477240">
              <w:rPr>
                <w:rFonts w:asciiTheme="minorHAnsi" w:hAnsiTheme="minorHAnsi" w:cs="Arial"/>
                <w:sz w:val="22"/>
                <w:szCs w:val="22"/>
              </w:rPr>
              <w:t>Ability to make good medical notes</w:t>
            </w: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Understands the principles of risk management</w:t>
            </w:r>
          </w:p>
        </w:tc>
      </w:tr>
      <w:tr w:rsidR="00477240" w:rsidRPr="00477240" w:rsidTr="004D6BDC">
        <w:trPr>
          <w:trHeight w:val="227"/>
        </w:trPr>
        <w:tc>
          <w:tcPr>
            <w:tcW w:w="1539" w:type="dxa"/>
            <w:vMerge w:val="restart"/>
            <w:vAlign w:val="center"/>
          </w:tcPr>
          <w:p w:rsidR="00477240" w:rsidRPr="00477240" w:rsidRDefault="00477240" w:rsidP="004D6BDC">
            <w:pPr>
              <w:rPr>
                <w:rFonts w:asciiTheme="minorHAnsi" w:hAnsiTheme="minorHAnsi" w:cs="Arial"/>
                <w:b/>
                <w:sz w:val="22"/>
                <w:szCs w:val="22"/>
              </w:rPr>
            </w:pPr>
            <w:r w:rsidRPr="00477240">
              <w:rPr>
                <w:rFonts w:asciiTheme="minorHAnsi" w:hAnsiTheme="minorHAnsi" w:cs="Arial"/>
                <w:b/>
                <w:sz w:val="22"/>
                <w:szCs w:val="22"/>
              </w:rPr>
              <w:t>Skills</w:t>
            </w: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Assist in and perform routine tasks related to patient care as directed by senior nursing staff and GPs</w:t>
            </w: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Interest in chronic disease i.e. diabetes, hypertension, spirometry, coronary heart disease</w:t>
            </w: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Wound care</w:t>
            </w: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Travel clinic</w:t>
            </w: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Removal of sutures / staples</w:t>
            </w: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Routine immunisations / childhood immunisations</w:t>
            </w: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New patient medicals / urinalysis</w:t>
            </w: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Assisting GP’s with minor surgery</w:t>
            </w: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ECG’s</w:t>
            </w: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Women’s health i.e. cervical cytology, contraception, assisting with coil fittin</w:t>
            </w:r>
            <w:r w:rsidR="009B63E9">
              <w:rPr>
                <w:rFonts w:asciiTheme="minorHAnsi" w:hAnsiTheme="minorHAnsi" w:cs="Arial"/>
                <w:sz w:val="22"/>
                <w:szCs w:val="22"/>
              </w:rPr>
              <w:t>g</w:t>
            </w: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Venepuncture</w:t>
            </w: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Doppler studies / ulcer care</w:t>
            </w: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Chaperoning and assisting patients where appropriate who are being examined by another clinician</w:t>
            </w: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Competent in use of SystmOne</w:t>
            </w: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Requesting pathology tests</w:t>
            </w: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Commitment to electronic medicine</w:t>
            </w: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Treat patients with sensitivity and personal understanding</w:t>
            </w:r>
          </w:p>
        </w:tc>
        <w:tc>
          <w:tcPr>
            <w:tcW w:w="4139" w:type="dxa"/>
            <w:vAlign w:val="center"/>
          </w:tcPr>
          <w:p w:rsidR="00477240" w:rsidRPr="00477240" w:rsidRDefault="00477240" w:rsidP="004D6BDC">
            <w:pPr>
              <w:rPr>
                <w:rFonts w:asciiTheme="minorHAnsi" w:hAnsiTheme="minorHAnsi" w:cs="Arial"/>
                <w:sz w:val="22"/>
                <w:szCs w:val="22"/>
              </w:rPr>
            </w:pP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Generates safe / understanding atmosphere</w:t>
            </w:r>
          </w:p>
        </w:tc>
        <w:tc>
          <w:tcPr>
            <w:tcW w:w="4139" w:type="dxa"/>
            <w:vAlign w:val="center"/>
          </w:tcPr>
          <w:p w:rsidR="00477240" w:rsidRPr="00477240" w:rsidRDefault="00477240" w:rsidP="004D6BDC">
            <w:pPr>
              <w:rPr>
                <w:rFonts w:asciiTheme="minorHAnsi" w:hAnsiTheme="minorHAnsi" w:cs="Arial"/>
                <w:sz w:val="22"/>
                <w:szCs w:val="22"/>
              </w:rPr>
            </w:pP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Ability to use computer on a daily basis for email and Microsoft programmes</w:t>
            </w:r>
          </w:p>
        </w:tc>
        <w:tc>
          <w:tcPr>
            <w:tcW w:w="4139" w:type="dxa"/>
            <w:vAlign w:val="center"/>
          </w:tcPr>
          <w:p w:rsidR="00477240" w:rsidRPr="00477240" w:rsidRDefault="00477240" w:rsidP="004D6BDC">
            <w:pPr>
              <w:rPr>
                <w:rFonts w:asciiTheme="minorHAnsi" w:hAnsiTheme="minorHAnsi" w:cs="Arial"/>
                <w:sz w:val="22"/>
                <w:szCs w:val="22"/>
              </w:rPr>
            </w:pP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Previous experience of GP clinical systems</w:t>
            </w:r>
          </w:p>
        </w:tc>
        <w:tc>
          <w:tcPr>
            <w:tcW w:w="4139" w:type="dxa"/>
            <w:vAlign w:val="center"/>
          </w:tcPr>
          <w:p w:rsidR="00477240" w:rsidRPr="00477240" w:rsidRDefault="00477240" w:rsidP="004D6BDC">
            <w:pPr>
              <w:rPr>
                <w:rFonts w:asciiTheme="minorHAnsi" w:hAnsiTheme="minorHAnsi" w:cs="Arial"/>
                <w:sz w:val="22"/>
                <w:szCs w:val="22"/>
              </w:rPr>
            </w:pP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 xml:space="preserve">Following agreed clinical protocols with </w:t>
            </w:r>
            <w:r w:rsidRPr="00477240">
              <w:rPr>
                <w:rFonts w:asciiTheme="minorHAnsi" w:hAnsiTheme="minorHAnsi" w:cs="Arial"/>
                <w:sz w:val="22"/>
                <w:szCs w:val="22"/>
              </w:rPr>
              <w:lastRenderedPageBreak/>
              <w:t>referral to GP’s as appropriate</w:t>
            </w:r>
          </w:p>
        </w:tc>
        <w:tc>
          <w:tcPr>
            <w:tcW w:w="4139" w:type="dxa"/>
            <w:vAlign w:val="center"/>
          </w:tcPr>
          <w:p w:rsidR="00477240" w:rsidRPr="00477240" w:rsidRDefault="00477240" w:rsidP="004D6BDC">
            <w:pPr>
              <w:rPr>
                <w:rFonts w:asciiTheme="minorHAnsi" w:hAnsiTheme="minorHAnsi" w:cs="Arial"/>
                <w:sz w:val="22"/>
                <w:szCs w:val="22"/>
              </w:rPr>
            </w:pPr>
          </w:p>
        </w:tc>
      </w:tr>
      <w:tr w:rsidR="00477240" w:rsidRPr="00477240" w:rsidTr="004D6BDC">
        <w:trPr>
          <w:trHeight w:val="227"/>
        </w:trPr>
        <w:tc>
          <w:tcPr>
            <w:tcW w:w="1539" w:type="dxa"/>
            <w:vMerge w:val="restart"/>
            <w:vAlign w:val="center"/>
          </w:tcPr>
          <w:p w:rsidR="00477240" w:rsidRPr="00477240" w:rsidRDefault="00477240" w:rsidP="004D6BDC">
            <w:pPr>
              <w:rPr>
                <w:rFonts w:asciiTheme="minorHAnsi" w:hAnsiTheme="minorHAnsi" w:cs="Arial"/>
                <w:b/>
                <w:sz w:val="22"/>
                <w:szCs w:val="22"/>
              </w:rPr>
            </w:pPr>
            <w:r w:rsidRPr="00477240">
              <w:rPr>
                <w:rFonts w:asciiTheme="minorHAnsi" w:hAnsiTheme="minorHAnsi" w:cs="Arial"/>
                <w:b/>
                <w:sz w:val="22"/>
                <w:szCs w:val="22"/>
              </w:rPr>
              <w:lastRenderedPageBreak/>
              <w:t>Experience</w:t>
            </w: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p>
        </w:tc>
        <w:tc>
          <w:tcPr>
            <w:tcW w:w="4139" w:type="dxa"/>
            <w:vAlign w:val="center"/>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Experience of working as a practice nurse / community nurse.</w:t>
            </w: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Post graduate experience in one or more areas of chronic disease</w:t>
            </w:r>
          </w:p>
        </w:tc>
      </w:tr>
      <w:tr w:rsidR="00477240" w:rsidRPr="00477240" w:rsidTr="004D6BDC">
        <w:trPr>
          <w:trHeight w:val="227"/>
        </w:trPr>
        <w:tc>
          <w:tcPr>
            <w:tcW w:w="1539" w:type="dxa"/>
            <w:vMerge w:val="restart"/>
            <w:vAlign w:val="center"/>
          </w:tcPr>
          <w:p w:rsidR="00477240" w:rsidRPr="00477240" w:rsidRDefault="00477240" w:rsidP="004D6BDC">
            <w:pPr>
              <w:rPr>
                <w:rFonts w:asciiTheme="minorHAnsi" w:hAnsiTheme="minorHAnsi" w:cs="Arial"/>
                <w:b/>
                <w:sz w:val="22"/>
                <w:szCs w:val="22"/>
              </w:rPr>
            </w:pPr>
            <w:r w:rsidRPr="00477240">
              <w:rPr>
                <w:rFonts w:asciiTheme="minorHAnsi" w:hAnsiTheme="minorHAnsi" w:cs="Arial"/>
                <w:b/>
                <w:sz w:val="22"/>
                <w:szCs w:val="22"/>
              </w:rPr>
              <w:t>Qualifications</w:t>
            </w:r>
          </w:p>
        </w:tc>
        <w:tc>
          <w:tcPr>
            <w:tcW w:w="4139" w:type="dxa"/>
            <w:vAlign w:val="center"/>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Registered (first level) nurse</w:t>
            </w:r>
          </w:p>
        </w:tc>
        <w:tc>
          <w:tcPr>
            <w:tcW w:w="4139" w:type="dxa"/>
            <w:vAlign w:val="center"/>
          </w:tcPr>
          <w:p w:rsidR="00477240" w:rsidRPr="00477240" w:rsidRDefault="00477240" w:rsidP="004D6BDC">
            <w:pPr>
              <w:rPr>
                <w:rFonts w:asciiTheme="minorHAnsi" w:hAnsiTheme="minorHAnsi" w:cs="Arial"/>
                <w:sz w:val="22"/>
                <w:szCs w:val="22"/>
              </w:rPr>
            </w:pPr>
            <w:r w:rsidRPr="00477240">
              <w:rPr>
                <w:rFonts w:asciiTheme="minorHAnsi" w:hAnsiTheme="minorHAnsi" w:cs="Arial"/>
                <w:sz w:val="22"/>
                <w:szCs w:val="22"/>
              </w:rPr>
              <w:t>Post graduate diploma or degree relating to primary care</w:t>
            </w: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b/>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Registration with NMC</w:t>
            </w:r>
          </w:p>
        </w:tc>
        <w:tc>
          <w:tcPr>
            <w:tcW w:w="4139" w:type="dxa"/>
            <w:vAlign w:val="center"/>
          </w:tcPr>
          <w:p w:rsidR="00477240" w:rsidRPr="00477240" w:rsidRDefault="00477240" w:rsidP="004D6BDC">
            <w:pPr>
              <w:spacing w:before="100" w:beforeAutospacing="1" w:after="100" w:afterAutospacing="1"/>
              <w:rPr>
                <w:rFonts w:asciiTheme="minorHAnsi" w:hAnsiTheme="minorHAnsi" w:cs="Arial"/>
                <w:sz w:val="22"/>
                <w:szCs w:val="22"/>
              </w:rPr>
            </w:pPr>
          </w:p>
        </w:tc>
      </w:tr>
      <w:tr w:rsidR="00477240" w:rsidRPr="00477240" w:rsidTr="004D6BDC">
        <w:trPr>
          <w:trHeight w:val="227"/>
        </w:trPr>
        <w:tc>
          <w:tcPr>
            <w:tcW w:w="1539" w:type="dxa"/>
            <w:vMerge w:val="restart"/>
            <w:vAlign w:val="center"/>
          </w:tcPr>
          <w:p w:rsidR="00477240" w:rsidRPr="00477240" w:rsidRDefault="00477240" w:rsidP="004D6BDC">
            <w:pPr>
              <w:rPr>
                <w:rFonts w:asciiTheme="minorHAnsi" w:hAnsiTheme="minorHAnsi" w:cs="Arial"/>
                <w:b/>
                <w:sz w:val="22"/>
                <w:szCs w:val="22"/>
              </w:rPr>
            </w:pPr>
            <w:r w:rsidRPr="00477240">
              <w:rPr>
                <w:rFonts w:asciiTheme="minorHAnsi" w:hAnsiTheme="minorHAnsi" w:cs="Arial"/>
                <w:b/>
                <w:sz w:val="22"/>
                <w:szCs w:val="22"/>
              </w:rPr>
              <w:t>Other</w:t>
            </w: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Understanding of when to seek assistance</w:t>
            </w:r>
          </w:p>
        </w:tc>
        <w:tc>
          <w:tcPr>
            <w:tcW w:w="4139" w:type="dxa"/>
            <w:vAlign w:val="center"/>
          </w:tcPr>
          <w:p w:rsidR="00477240" w:rsidRPr="00477240" w:rsidRDefault="00477240" w:rsidP="004D6BDC">
            <w:pPr>
              <w:spacing w:before="100" w:beforeAutospacing="1" w:after="100" w:afterAutospacing="1"/>
              <w:rPr>
                <w:rFonts w:asciiTheme="minorHAnsi" w:hAnsiTheme="minorHAnsi" w:cs="Arial"/>
                <w:sz w:val="22"/>
                <w:szCs w:val="22"/>
              </w:rPr>
            </w:pP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Fluency in written and spoken English</w:t>
            </w:r>
          </w:p>
        </w:tc>
        <w:tc>
          <w:tcPr>
            <w:tcW w:w="4139" w:type="dxa"/>
            <w:vAlign w:val="center"/>
          </w:tcPr>
          <w:p w:rsidR="00477240" w:rsidRPr="00477240" w:rsidRDefault="00477240" w:rsidP="004D6BDC">
            <w:pPr>
              <w:spacing w:before="100" w:beforeAutospacing="1" w:after="100" w:afterAutospacing="1"/>
              <w:rPr>
                <w:rFonts w:asciiTheme="minorHAnsi" w:hAnsiTheme="minorHAnsi" w:cs="Arial"/>
                <w:sz w:val="22"/>
                <w:szCs w:val="22"/>
              </w:rPr>
            </w:pP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Good communication skills</w:t>
            </w:r>
          </w:p>
        </w:tc>
        <w:tc>
          <w:tcPr>
            <w:tcW w:w="4139" w:type="dxa"/>
            <w:vAlign w:val="center"/>
          </w:tcPr>
          <w:p w:rsidR="00477240" w:rsidRPr="00477240" w:rsidRDefault="00477240" w:rsidP="004D6BDC">
            <w:pPr>
              <w:spacing w:before="100" w:beforeAutospacing="1" w:after="100" w:afterAutospacing="1"/>
              <w:rPr>
                <w:rFonts w:asciiTheme="minorHAnsi" w:hAnsiTheme="minorHAnsi" w:cs="Arial"/>
                <w:sz w:val="22"/>
                <w:szCs w:val="22"/>
              </w:rPr>
            </w:pP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Commitment to continuing professional development</w:t>
            </w:r>
          </w:p>
        </w:tc>
        <w:tc>
          <w:tcPr>
            <w:tcW w:w="4139" w:type="dxa"/>
            <w:vAlign w:val="center"/>
          </w:tcPr>
          <w:p w:rsidR="00477240" w:rsidRPr="00477240" w:rsidRDefault="00477240" w:rsidP="004D6BDC">
            <w:pPr>
              <w:spacing w:before="100" w:beforeAutospacing="1" w:after="100" w:afterAutospacing="1"/>
              <w:rPr>
                <w:rFonts w:asciiTheme="minorHAnsi" w:hAnsiTheme="minorHAnsi" w:cs="Arial"/>
                <w:sz w:val="22"/>
                <w:szCs w:val="22"/>
              </w:rPr>
            </w:pP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Enhanced CRB clearance</w:t>
            </w:r>
          </w:p>
        </w:tc>
        <w:tc>
          <w:tcPr>
            <w:tcW w:w="4139" w:type="dxa"/>
            <w:vAlign w:val="center"/>
          </w:tcPr>
          <w:p w:rsidR="00477240" w:rsidRPr="00477240" w:rsidRDefault="00477240" w:rsidP="004D6BDC">
            <w:pPr>
              <w:spacing w:before="100" w:beforeAutospacing="1" w:after="100" w:afterAutospacing="1"/>
              <w:rPr>
                <w:rFonts w:asciiTheme="minorHAnsi" w:hAnsiTheme="minorHAnsi" w:cs="Arial"/>
                <w:sz w:val="22"/>
                <w:szCs w:val="22"/>
              </w:rPr>
            </w:pPr>
          </w:p>
        </w:tc>
      </w:tr>
      <w:tr w:rsidR="00477240" w:rsidRPr="00477240" w:rsidTr="004D6BDC">
        <w:trPr>
          <w:trHeight w:val="227"/>
        </w:trPr>
        <w:tc>
          <w:tcPr>
            <w:tcW w:w="1539" w:type="dxa"/>
            <w:vMerge/>
          </w:tcPr>
          <w:p w:rsidR="00477240" w:rsidRPr="00477240" w:rsidRDefault="00477240" w:rsidP="004D6BDC">
            <w:pPr>
              <w:jc w:val="both"/>
              <w:rPr>
                <w:rFonts w:asciiTheme="minorHAnsi" w:hAnsiTheme="minorHAnsi" w:cs="Arial"/>
                <w:sz w:val="22"/>
                <w:szCs w:val="22"/>
              </w:rPr>
            </w:pPr>
          </w:p>
        </w:tc>
        <w:tc>
          <w:tcPr>
            <w:tcW w:w="4139" w:type="dxa"/>
          </w:tcPr>
          <w:p w:rsidR="00477240" w:rsidRPr="00477240" w:rsidRDefault="00477240" w:rsidP="004D6BDC">
            <w:pPr>
              <w:spacing w:before="100" w:beforeAutospacing="1" w:after="100" w:afterAutospacing="1"/>
              <w:rPr>
                <w:rFonts w:asciiTheme="minorHAnsi" w:hAnsiTheme="minorHAnsi" w:cs="Arial"/>
                <w:sz w:val="22"/>
                <w:szCs w:val="22"/>
              </w:rPr>
            </w:pPr>
            <w:r w:rsidRPr="00477240">
              <w:rPr>
                <w:rFonts w:asciiTheme="minorHAnsi" w:hAnsiTheme="minorHAnsi" w:cs="Arial"/>
                <w:sz w:val="22"/>
                <w:szCs w:val="22"/>
              </w:rPr>
              <w:t>Occupational health clearance</w:t>
            </w:r>
          </w:p>
        </w:tc>
        <w:tc>
          <w:tcPr>
            <w:tcW w:w="4139" w:type="dxa"/>
            <w:vAlign w:val="center"/>
          </w:tcPr>
          <w:p w:rsidR="00477240" w:rsidRPr="00477240" w:rsidRDefault="00477240" w:rsidP="004D6BDC">
            <w:pPr>
              <w:spacing w:before="100" w:beforeAutospacing="1" w:after="100" w:afterAutospacing="1"/>
              <w:rPr>
                <w:rFonts w:asciiTheme="minorHAnsi" w:hAnsiTheme="minorHAnsi" w:cs="Arial"/>
                <w:sz w:val="22"/>
                <w:szCs w:val="22"/>
              </w:rPr>
            </w:pPr>
          </w:p>
        </w:tc>
      </w:tr>
    </w:tbl>
    <w:p w:rsidR="002670DA" w:rsidRPr="009C3C66" w:rsidRDefault="002670DA" w:rsidP="002670DA">
      <w:pPr>
        <w:rPr>
          <w:rFonts w:ascii="Arial" w:hAnsi="Arial" w:cs="Arial"/>
        </w:rPr>
      </w:pPr>
    </w:p>
    <w:sectPr w:rsidR="002670DA" w:rsidRPr="009C3C66" w:rsidSect="0050656F">
      <w:headerReference w:type="default" r:id="rId8"/>
      <w:footerReference w:type="default" r:id="rId9"/>
      <w:pgSz w:w="11907" w:h="16840" w:code="9"/>
      <w:pgMar w:top="851" w:right="96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0F4" w:rsidRDefault="000920F4">
      <w:r>
        <w:separator/>
      </w:r>
    </w:p>
  </w:endnote>
  <w:endnote w:type="continuationSeparator" w:id="0">
    <w:p w:rsidR="000920F4" w:rsidRDefault="0009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3E" w:rsidRPr="009E7713" w:rsidRDefault="00231D3E" w:rsidP="006755F9">
    <w:pPr>
      <w:pStyle w:val="Footer"/>
      <w:jc w:val="center"/>
      <w:rPr>
        <w:rFonts w:ascii="Arial" w:hAnsi="Arial" w:cs="Arial"/>
        <w:sz w:val="16"/>
        <w:szCs w:val="16"/>
      </w:rPr>
    </w:pPr>
    <w:r w:rsidRPr="009E7713">
      <w:rPr>
        <w:rFonts w:ascii="Arial" w:hAnsi="Arial" w:cs="Arial"/>
        <w:sz w:val="16"/>
        <w:szCs w:val="16"/>
      </w:rPr>
      <w:t xml:space="preserve">Page </w:t>
    </w:r>
    <w:r w:rsidRPr="009E7713">
      <w:rPr>
        <w:rFonts w:ascii="Arial" w:hAnsi="Arial" w:cs="Arial"/>
        <w:sz w:val="16"/>
        <w:szCs w:val="16"/>
      </w:rPr>
      <w:fldChar w:fldCharType="begin"/>
    </w:r>
    <w:r w:rsidRPr="009E7713">
      <w:rPr>
        <w:rFonts w:ascii="Arial" w:hAnsi="Arial" w:cs="Arial"/>
        <w:sz w:val="16"/>
        <w:szCs w:val="16"/>
      </w:rPr>
      <w:instrText xml:space="preserve"> PAGE </w:instrText>
    </w:r>
    <w:r w:rsidRPr="009E7713">
      <w:rPr>
        <w:rFonts w:ascii="Arial" w:hAnsi="Arial" w:cs="Arial"/>
        <w:sz w:val="16"/>
        <w:szCs w:val="16"/>
      </w:rPr>
      <w:fldChar w:fldCharType="separate"/>
    </w:r>
    <w:r w:rsidR="00F170E8">
      <w:rPr>
        <w:rFonts w:ascii="Arial" w:hAnsi="Arial" w:cs="Arial"/>
        <w:noProof/>
        <w:sz w:val="16"/>
        <w:szCs w:val="16"/>
      </w:rPr>
      <w:t>1</w:t>
    </w:r>
    <w:r w:rsidRPr="009E7713">
      <w:rPr>
        <w:rFonts w:ascii="Arial" w:hAnsi="Arial" w:cs="Arial"/>
        <w:sz w:val="16"/>
        <w:szCs w:val="16"/>
      </w:rPr>
      <w:fldChar w:fldCharType="end"/>
    </w:r>
    <w:r w:rsidRPr="009E7713">
      <w:rPr>
        <w:rFonts w:ascii="Arial" w:hAnsi="Arial" w:cs="Arial"/>
        <w:sz w:val="16"/>
        <w:szCs w:val="16"/>
      </w:rPr>
      <w:t xml:space="preserve"> of </w:t>
    </w:r>
    <w:r w:rsidRPr="009E7713">
      <w:rPr>
        <w:rFonts w:ascii="Arial" w:hAnsi="Arial" w:cs="Arial"/>
        <w:sz w:val="16"/>
        <w:szCs w:val="16"/>
      </w:rPr>
      <w:fldChar w:fldCharType="begin"/>
    </w:r>
    <w:r w:rsidRPr="009E7713">
      <w:rPr>
        <w:rFonts w:ascii="Arial" w:hAnsi="Arial" w:cs="Arial"/>
        <w:sz w:val="16"/>
        <w:szCs w:val="16"/>
      </w:rPr>
      <w:instrText xml:space="preserve"> NUMPAGES </w:instrText>
    </w:r>
    <w:r w:rsidRPr="009E7713">
      <w:rPr>
        <w:rFonts w:ascii="Arial" w:hAnsi="Arial" w:cs="Arial"/>
        <w:sz w:val="16"/>
        <w:szCs w:val="16"/>
      </w:rPr>
      <w:fldChar w:fldCharType="separate"/>
    </w:r>
    <w:r w:rsidR="00F170E8">
      <w:rPr>
        <w:rFonts w:ascii="Arial" w:hAnsi="Arial" w:cs="Arial"/>
        <w:noProof/>
        <w:sz w:val="16"/>
        <w:szCs w:val="16"/>
      </w:rPr>
      <w:t>5</w:t>
    </w:r>
    <w:r w:rsidRPr="009E7713">
      <w:rPr>
        <w:rFonts w:ascii="Arial" w:hAnsi="Arial" w:cs="Arial"/>
        <w:sz w:val="16"/>
        <w:szCs w:val="16"/>
      </w:rPr>
      <w:fldChar w:fldCharType="end"/>
    </w:r>
  </w:p>
  <w:p w:rsidR="00477240" w:rsidRPr="00797629" w:rsidRDefault="00477240" w:rsidP="00477240">
    <w:pPr>
      <w:pStyle w:val="Foote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Pr>
        <w:rFonts w:ascii="Arial" w:hAnsi="Arial" w:cs="Arial"/>
        <w:noProof/>
        <w:sz w:val="16"/>
        <w:szCs w:val="16"/>
      </w:rPr>
      <w:t>Practice Nurse  v1.3</w:t>
    </w:r>
    <w:r>
      <w:rPr>
        <w:rFonts w:ascii="Arial" w:hAnsi="Arial" w:cs="Arial"/>
        <w:sz w:val="16"/>
        <w:szCs w:val="16"/>
      </w:rPr>
      <w:fldChar w:fldCharType="end"/>
    </w:r>
  </w:p>
  <w:p w:rsidR="00477240" w:rsidRDefault="00477240" w:rsidP="00477240">
    <w:pPr>
      <w:pStyle w:val="Footer"/>
      <w:jc w:val="right"/>
      <w:rPr>
        <w:rFonts w:ascii="Arial" w:hAnsi="Arial" w:cs="Arial"/>
        <w:sz w:val="16"/>
        <w:szCs w:val="16"/>
      </w:rPr>
    </w:pPr>
    <w:r>
      <w:rPr>
        <w:rFonts w:ascii="Arial" w:hAnsi="Arial" w:cs="Arial"/>
        <w:sz w:val="16"/>
        <w:szCs w:val="16"/>
      </w:rPr>
      <w:t>Cre</w:t>
    </w:r>
    <w:r w:rsidRPr="00797629">
      <w:rPr>
        <w:rFonts w:ascii="Arial" w:hAnsi="Arial" w:cs="Arial"/>
        <w:sz w:val="16"/>
        <w:szCs w:val="16"/>
      </w:rPr>
      <w:t>ate</w:t>
    </w:r>
    <w:r>
      <w:rPr>
        <w:rFonts w:ascii="Arial" w:hAnsi="Arial" w:cs="Arial"/>
        <w:sz w:val="16"/>
        <w:szCs w:val="16"/>
      </w:rPr>
      <w:t>d</w:t>
    </w:r>
    <w:r w:rsidRPr="00797629">
      <w:rPr>
        <w:rFonts w:ascii="Arial" w:hAnsi="Arial" w:cs="Arial"/>
        <w:sz w:val="16"/>
        <w:szCs w:val="16"/>
      </w:rPr>
      <w:t xml:space="preserve">: </w:t>
    </w:r>
    <w:r>
      <w:rPr>
        <w:rFonts w:ascii="Arial" w:hAnsi="Arial" w:cs="Arial"/>
        <w:sz w:val="16"/>
        <w:szCs w:val="16"/>
      </w:rPr>
      <w:t>January 2017</w:t>
    </w:r>
  </w:p>
  <w:p w:rsidR="00F170E8" w:rsidRPr="00797629" w:rsidRDefault="00F170E8" w:rsidP="00477240">
    <w:pPr>
      <w:pStyle w:val="Footer"/>
      <w:jc w:val="right"/>
      <w:rPr>
        <w:rFonts w:ascii="Arial" w:hAnsi="Arial" w:cs="Arial"/>
        <w:sz w:val="16"/>
        <w:szCs w:val="16"/>
      </w:rPr>
    </w:pPr>
    <w:r>
      <w:rPr>
        <w:rFonts w:ascii="Arial" w:hAnsi="Arial" w:cs="Arial"/>
        <w:sz w:val="16"/>
        <w:szCs w:val="16"/>
      </w:rPr>
      <w:t>Reviewed: April 2018</w:t>
    </w:r>
  </w:p>
  <w:p w:rsidR="00477240" w:rsidRPr="00797629" w:rsidRDefault="00477240" w:rsidP="00477240">
    <w:pPr>
      <w:pStyle w:val="Footer"/>
      <w:jc w:val="right"/>
      <w:rPr>
        <w:rFonts w:ascii="Arial" w:hAnsi="Arial" w:cs="Arial"/>
        <w:sz w:val="16"/>
        <w:szCs w:val="16"/>
      </w:rPr>
    </w:pPr>
    <w:r w:rsidRPr="00797629">
      <w:rPr>
        <w:rFonts w:ascii="Arial" w:hAnsi="Arial" w:cs="Arial"/>
        <w:sz w:val="16"/>
        <w:szCs w:val="16"/>
      </w:rPr>
      <w:t xml:space="preserve">Author: </w:t>
    </w:r>
    <w:r>
      <w:rPr>
        <w:rFonts w:ascii="Arial" w:hAnsi="Arial" w:cs="Arial"/>
        <w:sz w:val="16"/>
        <w:szCs w:val="16"/>
      </w:rPr>
      <w:t>D Muir</w:t>
    </w:r>
  </w:p>
  <w:p w:rsidR="00231D3E" w:rsidRPr="009E7713" w:rsidRDefault="00231D3E" w:rsidP="00477240">
    <w:pPr>
      <w:pStyle w:val="Footer"/>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0F4" w:rsidRDefault="000920F4">
      <w:r>
        <w:separator/>
      </w:r>
    </w:p>
  </w:footnote>
  <w:footnote w:type="continuationSeparator" w:id="0">
    <w:p w:rsidR="000920F4" w:rsidRDefault="00092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77" w:rsidRDefault="008F3377" w:rsidP="008F3377">
    <w:pPr>
      <w:pStyle w:val="Header"/>
      <w:jc w:val="right"/>
    </w:pPr>
    <w:r>
      <w:rPr>
        <w:noProof/>
        <w:lang w:eastAsia="en-GB"/>
      </w:rPr>
      <w:drawing>
        <wp:inline distT="0" distB="0" distL="0" distR="0" wp14:anchorId="3E932845" wp14:editId="2E7CBF20">
          <wp:extent cx="13525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238250"/>
                  </a:xfrm>
                  <a:prstGeom prst="rect">
                    <a:avLst/>
                  </a:prstGeom>
                </pic:spPr>
              </pic:pic>
            </a:graphicData>
          </a:graphic>
        </wp:inline>
      </w:drawing>
    </w:r>
  </w:p>
  <w:p w:rsidR="00231D3E" w:rsidRDefault="00231D3E" w:rsidP="006755F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0C7"/>
    <w:multiLevelType w:val="hybridMultilevel"/>
    <w:tmpl w:val="646CD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2626BD"/>
    <w:multiLevelType w:val="hybridMultilevel"/>
    <w:tmpl w:val="F1667018"/>
    <w:lvl w:ilvl="0" w:tplc="06322546">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B775A9"/>
    <w:multiLevelType w:val="hybridMultilevel"/>
    <w:tmpl w:val="E2544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CC19EE"/>
    <w:multiLevelType w:val="hybridMultilevel"/>
    <w:tmpl w:val="E4DC5C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2962FC4"/>
    <w:multiLevelType w:val="hybridMultilevel"/>
    <w:tmpl w:val="83189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F13902"/>
    <w:multiLevelType w:val="hybridMultilevel"/>
    <w:tmpl w:val="7F5C73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EAB38BD"/>
    <w:multiLevelType w:val="hybridMultilevel"/>
    <w:tmpl w:val="ED2AE5DE"/>
    <w:lvl w:ilvl="0" w:tplc="4582F29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30D49"/>
    <w:multiLevelType w:val="hybridMultilevel"/>
    <w:tmpl w:val="CFD6F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0A42F2"/>
    <w:multiLevelType w:val="hybridMultilevel"/>
    <w:tmpl w:val="C4C8A5E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96C4E2E"/>
    <w:multiLevelType w:val="hybridMultilevel"/>
    <w:tmpl w:val="1D5EE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6D0DF2"/>
    <w:multiLevelType w:val="hybridMultilevel"/>
    <w:tmpl w:val="6E30B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CF97AF8"/>
    <w:multiLevelType w:val="hybridMultilevel"/>
    <w:tmpl w:val="39549E82"/>
    <w:lvl w:ilvl="0" w:tplc="4582F294">
      <w:start w:val="1"/>
      <w:numFmt w:val="bullet"/>
      <w:lvlText w:val=""/>
      <w:lvlJc w:val="left"/>
      <w:pPr>
        <w:tabs>
          <w:tab w:val="num" w:pos="34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4E1785"/>
    <w:multiLevelType w:val="hybridMultilevel"/>
    <w:tmpl w:val="1CD0A90C"/>
    <w:lvl w:ilvl="0" w:tplc="A5449C6A">
      <w:start w:val="1"/>
      <w:numFmt w:val="bullet"/>
      <w:lvlText w:val=""/>
      <w:lvlJc w:val="left"/>
      <w:pPr>
        <w:tabs>
          <w:tab w:val="num" w:pos="72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5B54F6"/>
    <w:multiLevelType w:val="hybridMultilevel"/>
    <w:tmpl w:val="274E2734"/>
    <w:lvl w:ilvl="0" w:tplc="C5B68EA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73496F"/>
    <w:multiLevelType w:val="hybridMultilevel"/>
    <w:tmpl w:val="C422C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2F69C9"/>
    <w:multiLevelType w:val="multilevel"/>
    <w:tmpl w:val="ED2AE5DE"/>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2422FB8"/>
    <w:multiLevelType w:val="hybridMultilevel"/>
    <w:tmpl w:val="BC9A0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AD25C5"/>
    <w:multiLevelType w:val="hybridMultilevel"/>
    <w:tmpl w:val="5C382E06"/>
    <w:lvl w:ilvl="0" w:tplc="06322546">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935162"/>
    <w:multiLevelType w:val="hybridMultilevel"/>
    <w:tmpl w:val="550E6AAC"/>
    <w:lvl w:ilvl="0" w:tplc="06322546">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746999"/>
    <w:multiLevelType w:val="hybridMultilevel"/>
    <w:tmpl w:val="D2EE9D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091935"/>
    <w:multiLevelType w:val="hybridMultilevel"/>
    <w:tmpl w:val="383CC05C"/>
    <w:lvl w:ilvl="0" w:tplc="04090001">
      <w:start w:val="1"/>
      <w:numFmt w:val="bullet"/>
      <w:lvlText w:val=""/>
      <w:lvlJc w:val="left"/>
      <w:pPr>
        <w:tabs>
          <w:tab w:val="num" w:pos="702"/>
        </w:tabs>
        <w:ind w:left="7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000DCC"/>
    <w:multiLevelType w:val="hybridMultilevel"/>
    <w:tmpl w:val="051A2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BB52BA"/>
    <w:multiLevelType w:val="hybridMultilevel"/>
    <w:tmpl w:val="43324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5276D1"/>
    <w:multiLevelType w:val="hybridMultilevel"/>
    <w:tmpl w:val="FF40E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026223"/>
    <w:multiLevelType w:val="multilevel"/>
    <w:tmpl w:val="1CD0A90C"/>
    <w:lvl w:ilvl="0">
      <w:start w:val="1"/>
      <w:numFmt w:val="bullet"/>
      <w:lvlText w:val=""/>
      <w:lvlJc w:val="left"/>
      <w:pPr>
        <w:tabs>
          <w:tab w:val="num" w:pos="72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AA03D0C"/>
    <w:multiLevelType w:val="hybridMultilevel"/>
    <w:tmpl w:val="9F7CE082"/>
    <w:lvl w:ilvl="0" w:tplc="06322546">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903066"/>
    <w:multiLevelType w:val="multilevel"/>
    <w:tmpl w:val="870A2B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11C1610"/>
    <w:multiLevelType w:val="hybridMultilevel"/>
    <w:tmpl w:val="A1AA8E6E"/>
    <w:lvl w:ilvl="0" w:tplc="06322546">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F1759B"/>
    <w:multiLevelType w:val="hybridMultilevel"/>
    <w:tmpl w:val="870A2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152AFB"/>
    <w:multiLevelType w:val="hybridMultilevel"/>
    <w:tmpl w:val="017E7B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8411ABC"/>
    <w:multiLevelType w:val="hybridMultilevel"/>
    <w:tmpl w:val="B49EA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994D80"/>
    <w:multiLevelType w:val="hybridMultilevel"/>
    <w:tmpl w:val="D966A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28"/>
  </w:num>
  <w:num w:numId="3">
    <w:abstractNumId w:val="13"/>
  </w:num>
  <w:num w:numId="4">
    <w:abstractNumId w:val="8"/>
  </w:num>
  <w:num w:numId="5">
    <w:abstractNumId w:val="18"/>
  </w:num>
  <w:num w:numId="6">
    <w:abstractNumId w:val="1"/>
  </w:num>
  <w:num w:numId="7">
    <w:abstractNumId w:val="31"/>
  </w:num>
  <w:num w:numId="8">
    <w:abstractNumId w:val="21"/>
  </w:num>
  <w:num w:numId="9">
    <w:abstractNumId w:val="29"/>
  </w:num>
  <w:num w:numId="10">
    <w:abstractNumId w:val="20"/>
  </w:num>
  <w:num w:numId="11">
    <w:abstractNumId w:val="35"/>
  </w:num>
  <w:num w:numId="12">
    <w:abstractNumId w:val="25"/>
  </w:num>
  <w:num w:numId="13">
    <w:abstractNumId w:val="11"/>
  </w:num>
  <w:num w:numId="14">
    <w:abstractNumId w:val="16"/>
  </w:num>
  <w:num w:numId="15">
    <w:abstractNumId w:val="24"/>
  </w:num>
  <w:num w:numId="16">
    <w:abstractNumId w:val="4"/>
  </w:num>
  <w:num w:numId="17">
    <w:abstractNumId w:val="6"/>
  </w:num>
  <w:num w:numId="18">
    <w:abstractNumId w:val="26"/>
  </w:num>
  <w:num w:numId="19">
    <w:abstractNumId w:val="9"/>
  </w:num>
  <w:num w:numId="20">
    <w:abstractNumId w:val="15"/>
  </w:num>
  <w:num w:numId="21">
    <w:abstractNumId w:val="17"/>
  </w:num>
  <w:num w:numId="22">
    <w:abstractNumId w:val="32"/>
  </w:num>
  <w:num w:numId="23">
    <w:abstractNumId w:val="30"/>
  </w:num>
  <w:num w:numId="24">
    <w:abstractNumId w:val="34"/>
  </w:num>
  <w:num w:numId="25">
    <w:abstractNumId w:val="0"/>
  </w:num>
  <w:num w:numId="26">
    <w:abstractNumId w:val="2"/>
  </w:num>
  <w:num w:numId="27">
    <w:abstractNumId w:val="10"/>
  </w:num>
  <w:num w:numId="28">
    <w:abstractNumId w:val="33"/>
  </w:num>
  <w:num w:numId="29">
    <w:abstractNumId w:val="7"/>
  </w:num>
  <w:num w:numId="30">
    <w:abstractNumId w:val="12"/>
  </w:num>
  <w:num w:numId="31">
    <w:abstractNumId w:val="22"/>
  </w:num>
  <w:num w:numId="32">
    <w:abstractNumId w:val="5"/>
  </w:num>
  <w:num w:numId="33">
    <w:abstractNumId w:val="19"/>
  </w:num>
  <w:num w:numId="34">
    <w:abstractNumId w:val="27"/>
  </w:num>
  <w:num w:numId="35">
    <w:abstractNumId w:val="3"/>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09"/>
    <w:rsid w:val="0000225D"/>
    <w:rsid w:val="00011595"/>
    <w:rsid w:val="0002405C"/>
    <w:rsid w:val="00024443"/>
    <w:rsid w:val="00057A81"/>
    <w:rsid w:val="00070F9B"/>
    <w:rsid w:val="0007687B"/>
    <w:rsid w:val="000920F4"/>
    <w:rsid w:val="000C143C"/>
    <w:rsid w:val="000C5F37"/>
    <w:rsid w:val="000D7F38"/>
    <w:rsid w:val="00117919"/>
    <w:rsid w:val="00177B47"/>
    <w:rsid w:val="001C1ACF"/>
    <w:rsid w:val="002063A1"/>
    <w:rsid w:val="00231D3E"/>
    <w:rsid w:val="002638B2"/>
    <w:rsid w:val="002670DA"/>
    <w:rsid w:val="0032466B"/>
    <w:rsid w:val="003D3481"/>
    <w:rsid w:val="00440E4E"/>
    <w:rsid w:val="0044654F"/>
    <w:rsid w:val="004557E4"/>
    <w:rsid w:val="00477240"/>
    <w:rsid w:val="004B260C"/>
    <w:rsid w:val="0050656F"/>
    <w:rsid w:val="00560BD2"/>
    <w:rsid w:val="005864A9"/>
    <w:rsid w:val="005A761D"/>
    <w:rsid w:val="005C2FF2"/>
    <w:rsid w:val="005F1327"/>
    <w:rsid w:val="005F3D03"/>
    <w:rsid w:val="00625D69"/>
    <w:rsid w:val="00641790"/>
    <w:rsid w:val="006755F9"/>
    <w:rsid w:val="006A2752"/>
    <w:rsid w:val="006A356C"/>
    <w:rsid w:val="0073410D"/>
    <w:rsid w:val="007800FD"/>
    <w:rsid w:val="0079392B"/>
    <w:rsid w:val="007E4F7C"/>
    <w:rsid w:val="00824F66"/>
    <w:rsid w:val="0084335A"/>
    <w:rsid w:val="008527C3"/>
    <w:rsid w:val="008728EA"/>
    <w:rsid w:val="008B1A72"/>
    <w:rsid w:val="008F3377"/>
    <w:rsid w:val="00982998"/>
    <w:rsid w:val="009B63E9"/>
    <w:rsid w:val="009D18D0"/>
    <w:rsid w:val="009E7713"/>
    <w:rsid w:val="00A26008"/>
    <w:rsid w:val="00A83B9C"/>
    <w:rsid w:val="00B125C0"/>
    <w:rsid w:val="00B914AE"/>
    <w:rsid w:val="00BA2B8A"/>
    <w:rsid w:val="00BA53AB"/>
    <w:rsid w:val="00BB188E"/>
    <w:rsid w:val="00BB2D09"/>
    <w:rsid w:val="00BF110F"/>
    <w:rsid w:val="00C025AF"/>
    <w:rsid w:val="00C36A0A"/>
    <w:rsid w:val="00C756ED"/>
    <w:rsid w:val="00CC689A"/>
    <w:rsid w:val="00CD12A9"/>
    <w:rsid w:val="00D131DC"/>
    <w:rsid w:val="00D828DD"/>
    <w:rsid w:val="00DE4D70"/>
    <w:rsid w:val="00E04383"/>
    <w:rsid w:val="00E13E1D"/>
    <w:rsid w:val="00E3408A"/>
    <w:rsid w:val="00E40A47"/>
    <w:rsid w:val="00E4663B"/>
    <w:rsid w:val="00EB7137"/>
    <w:rsid w:val="00EE20EE"/>
    <w:rsid w:val="00EF1B1E"/>
    <w:rsid w:val="00EF5B76"/>
    <w:rsid w:val="00F170E8"/>
    <w:rsid w:val="00FC7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C025A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25A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25A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55F9"/>
    <w:pPr>
      <w:tabs>
        <w:tab w:val="center" w:pos="4320"/>
        <w:tab w:val="right" w:pos="8640"/>
      </w:tabs>
    </w:pPr>
  </w:style>
  <w:style w:type="paragraph" w:styleId="Footer">
    <w:name w:val="footer"/>
    <w:basedOn w:val="Normal"/>
    <w:rsid w:val="006755F9"/>
    <w:pPr>
      <w:tabs>
        <w:tab w:val="center" w:pos="4320"/>
        <w:tab w:val="right" w:pos="8640"/>
      </w:tabs>
    </w:pPr>
  </w:style>
  <w:style w:type="paragraph" w:customStyle="1" w:styleId="Heading1AP">
    <w:name w:val="Heading 1 AP"/>
    <w:basedOn w:val="Heading1"/>
    <w:rsid w:val="00C025AF"/>
    <w:rPr>
      <w:rFonts w:ascii="Comic Sans MS" w:hAnsi="Comic Sans MS"/>
    </w:rPr>
  </w:style>
  <w:style w:type="paragraph" w:customStyle="1" w:styleId="Heading2AP">
    <w:name w:val="Heading 2 AP"/>
    <w:basedOn w:val="Heading2"/>
    <w:rsid w:val="00C025AF"/>
    <w:rPr>
      <w:rFonts w:ascii="Comic Sans MS" w:hAnsi="Comic Sans MS"/>
      <w:i w:val="0"/>
      <w:sz w:val="24"/>
    </w:rPr>
  </w:style>
  <w:style w:type="paragraph" w:customStyle="1" w:styleId="Heading3AP">
    <w:name w:val="Heading 3 AP"/>
    <w:basedOn w:val="Heading3"/>
    <w:rsid w:val="00C025AF"/>
    <w:rPr>
      <w:rFonts w:ascii="Comic Sans MS" w:hAnsi="Comic Sans MS"/>
      <w:i/>
      <w:sz w:val="22"/>
    </w:rPr>
  </w:style>
  <w:style w:type="paragraph" w:customStyle="1" w:styleId="NormalAP">
    <w:name w:val="Normal AP"/>
    <w:basedOn w:val="Normal"/>
    <w:rsid w:val="00C025AF"/>
    <w:rPr>
      <w:rFonts w:ascii="Comic Sans MS" w:hAnsi="Comic Sans MS"/>
      <w:sz w:val="22"/>
    </w:rPr>
  </w:style>
  <w:style w:type="table" w:styleId="TableGrid">
    <w:name w:val="Table Grid"/>
    <w:basedOn w:val="TableNormal"/>
    <w:rsid w:val="00C02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C5F37"/>
    <w:pPr>
      <w:ind w:left="720"/>
      <w:contextualSpacing/>
    </w:pPr>
    <w:rPr>
      <w:rFonts w:ascii="Cambria" w:eastAsia="MS ??" w:hAnsi="Cambria"/>
    </w:rPr>
  </w:style>
  <w:style w:type="character" w:customStyle="1" w:styleId="HeaderChar">
    <w:name w:val="Header Char"/>
    <w:basedOn w:val="DefaultParagraphFont"/>
    <w:link w:val="Header"/>
    <w:uiPriority w:val="99"/>
    <w:rsid w:val="008F3377"/>
    <w:rPr>
      <w:sz w:val="24"/>
      <w:szCs w:val="24"/>
      <w:lang w:eastAsia="en-US"/>
    </w:rPr>
  </w:style>
  <w:style w:type="paragraph" w:styleId="BalloonText">
    <w:name w:val="Balloon Text"/>
    <w:basedOn w:val="Normal"/>
    <w:link w:val="BalloonTextChar"/>
    <w:rsid w:val="008F3377"/>
    <w:rPr>
      <w:rFonts w:ascii="Tahoma" w:hAnsi="Tahoma" w:cs="Tahoma"/>
      <w:sz w:val="16"/>
      <w:szCs w:val="16"/>
    </w:rPr>
  </w:style>
  <w:style w:type="character" w:customStyle="1" w:styleId="BalloonTextChar">
    <w:name w:val="Balloon Text Char"/>
    <w:basedOn w:val="DefaultParagraphFont"/>
    <w:link w:val="BalloonText"/>
    <w:rsid w:val="008F337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C025A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25A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25A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55F9"/>
    <w:pPr>
      <w:tabs>
        <w:tab w:val="center" w:pos="4320"/>
        <w:tab w:val="right" w:pos="8640"/>
      </w:tabs>
    </w:pPr>
  </w:style>
  <w:style w:type="paragraph" w:styleId="Footer">
    <w:name w:val="footer"/>
    <w:basedOn w:val="Normal"/>
    <w:rsid w:val="006755F9"/>
    <w:pPr>
      <w:tabs>
        <w:tab w:val="center" w:pos="4320"/>
        <w:tab w:val="right" w:pos="8640"/>
      </w:tabs>
    </w:pPr>
  </w:style>
  <w:style w:type="paragraph" w:customStyle="1" w:styleId="Heading1AP">
    <w:name w:val="Heading 1 AP"/>
    <w:basedOn w:val="Heading1"/>
    <w:rsid w:val="00C025AF"/>
    <w:rPr>
      <w:rFonts w:ascii="Comic Sans MS" w:hAnsi="Comic Sans MS"/>
    </w:rPr>
  </w:style>
  <w:style w:type="paragraph" w:customStyle="1" w:styleId="Heading2AP">
    <w:name w:val="Heading 2 AP"/>
    <w:basedOn w:val="Heading2"/>
    <w:rsid w:val="00C025AF"/>
    <w:rPr>
      <w:rFonts w:ascii="Comic Sans MS" w:hAnsi="Comic Sans MS"/>
      <w:i w:val="0"/>
      <w:sz w:val="24"/>
    </w:rPr>
  </w:style>
  <w:style w:type="paragraph" w:customStyle="1" w:styleId="Heading3AP">
    <w:name w:val="Heading 3 AP"/>
    <w:basedOn w:val="Heading3"/>
    <w:rsid w:val="00C025AF"/>
    <w:rPr>
      <w:rFonts w:ascii="Comic Sans MS" w:hAnsi="Comic Sans MS"/>
      <w:i/>
      <w:sz w:val="22"/>
    </w:rPr>
  </w:style>
  <w:style w:type="paragraph" w:customStyle="1" w:styleId="NormalAP">
    <w:name w:val="Normal AP"/>
    <w:basedOn w:val="Normal"/>
    <w:rsid w:val="00C025AF"/>
    <w:rPr>
      <w:rFonts w:ascii="Comic Sans MS" w:hAnsi="Comic Sans MS"/>
      <w:sz w:val="22"/>
    </w:rPr>
  </w:style>
  <w:style w:type="table" w:styleId="TableGrid">
    <w:name w:val="Table Grid"/>
    <w:basedOn w:val="TableNormal"/>
    <w:rsid w:val="00C02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C5F37"/>
    <w:pPr>
      <w:ind w:left="720"/>
      <w:contextualSpacing/>
    </w:pPr>
    <w:rPr>
      <w:rFonts w:ascii="Cambria" w:eastAsia="MS ??" w:hAnsi="Cambria"/>
    </w:rPr>
  </w:style>
  <w:style w:type="character" w:customStyle="1" w:styleId="HeaderChar">
    <w:name w:val="Header Char"/>
    <w:basedOn w:val="DefaultParagraphFont"/>
    <w:link w:val="Header"/>
    <w:uiPriority w:val="99"/>
    <w:rsid w:val="008F3377"/>
    <w:rPr>
      <w:sz w:val="24"/>
      <w:szCs w:val="24"/>
      <w:lang w:eastAsia="en-US"/>
    </w:rPr>
  </w:style>
  <w:style w:type="paragraph" w:styleId="BalloonText">
    <w:name w:val="Balloon Text"/>
    <w:basedOn w:val="Normal"/>
    <w:link w:val="BalloonTextChar"/>
    <w:rsid w:val="008F3377"/>
    <w:rPr>
      <w:rFonts w:ascii="Tahoma" w:hAnsi="Tahoma" w:cs="Tahoma"/>
      <w:sz w:val="16"/>
      <w:szCs w:val="16"/>
    </w:rPr>
  </w:style>
  <w:style w:type="character" w:customStyle="1" w:styleId="BalloonTextChar">
    <w:name w:val="Balloon Text Char"/>
    <w:basedOn w:val="DefaultParagraphFont"/>
    <w:link w:val="BalloonText"/>
    <w:rsid w:val="008F337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mis2000\Application%20Data\Microsoft\Templates\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Description.dot</Template>
  <TotalTime>1</TotalTime>
  <Pages>5</Pages>
  <Words>1554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NHS Hampshire</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EMIS2000</dc:creator>
  <cp:lastModifiedBy>Emma Hayward</cp:lastModifiedBy>
  <cp:revision>4</cp:revision>
  <cp:lastPrinted>2014-05-27T09:05:00Z</cp:lastPrinted>
  <dcterms:created xsi:type="dcterms:W3CDTF">2018-04-18T09:15:00Z</dcterms:created>
  <dcterms:modified xsi:type="dcterms:W3CDTF">2018-04-18T10:12:00Z</dcterms:modified>
</cp:coreProperties>
</file>