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2511B" w14:textId="77777777" w:rsidR="00B63C0B" w:rsidRDefault="00B63C0B" w:rsidP="008A7C39">
      <w:pPr>
        <w:jc w:val="center"/>
        <w:rPr>
          <w:b/>
          <w:sz w:val="36"/>
          <w:szCs w:val="36"/>
        </w:rPr>
      </w:pPr>
    </w:p>
    <w:p w14:paraId="2023C990" w14:textId="4B5586BD" w:rsidR="000935BE" w:rsidRDefault="00143923" w:rsidP="008A7C39">
      <w:pPr>
        <w:jc w:val="center"/>
        <w:rPr>
          <w:b/>
          <w:sz w:val="36"/>
          <w:szCs w:val="36"/>
        </w:rPr>
      </w:pPr>
      <w:r>
        <w:rPr>
          <w:b/>
          <w:sz w:val="36"/>
          <w:szCs w:val="36"/>
        </w:rPr>
        <w:t>GENERAL PRACTIONER FOR UTC DEPARTMENT</w:t>
      </w:r>
    </w:p>
    <w:p w14:paraId="2B1ED40F" w14:textId="58B9FD4B" w:rsidR="00143923" w:rsidRDefault="00143923" w:rsidP="008A7C39">
      <w:pPr>
        <w:jc w:val="center"/>
        <w:rPr>
          <w:b/>
          <w:sz w:val="36"/>
          <w:szCs w:val="36"/>
        </w:rPr>
      </w:pPr>
    </w:p>
    <w:p w14:paraId="723708C6" w14:textId="70E76251" w:rsidR="00143923" w:rsidRDefault="00143923" w:rsidP="00143923">
      <w:pPr>
        <w:rPr>
          <w:b/>
          <w:sz w:val="24"/>
          <w:szCs w:val="24"/>
        </w:rPr>
      </w:pPr>
      <w:r>
        <w:rPr>
          <w:b/>
          <w:sz w:val="24"/>
          <w:szCs w:val="24"/>
        </w:rPr>
        <w:t>JOB TITLE:                  GENERAL PRACTIONER – URGENT TREATMENT C</w:t>
      </w:r>
      <w:r w:rsidR="00CD1DC0">
        <w:rPr>
          <w:b/>
          <w:sz w:val="24"/>
          <w:szCs w:val="24"/>
        </w:rPr>
        <w:t>ENTRE</w:t>
      </w:r>
    </w:p>
    <w:p w14:paraId="31E6BC6C" w14:textId="72F80651" w:rsidR="00143923" w:rsidRDefault="00143923" w:rsidP="00143923">
      <w:pPr>
        <w:rPr>
          <w:b/>
          <w:sz w:val="24"/>
          <w:szCs w:val="24"/>
        </w:rPr>
      </w:pPr>
      <w:r>
        <w:rPr>
          <w:b/>
          <w:sz w:val="24"/>
          <w:szCs w:val="24"/>
        </w:rPr>
        <w:t xml:space="preserve">REPORTS TO:            </w:t>
      </w:r>
      <w:r w:rsidR="00512713">
        <w:rPr>
          <w:b/>
          <w:sz w:val="24"/>
          <w:szCs w:val="24"/>
        </w:rPr>
        <w:t>LEAD UTC GP (CLINICALLY)</w:t>
      </w:r>
    </w:p>
    <w:p w14:paraId="0A10ED10" w14:textId="4DF60A5A" w:rsidR="00512713" w:rsidRDefault="00512713" w:rsidP="00143923">
      <w:pPr>
        <w:rPr>
          <w:b/>
          <w:sz w:val="24"/>
          <w:szCs w:val="24"/>
        </w:rPr>
      </w:pPr>
      <w:r>
        <w:rPr>
          <w:b/>
          <w:sz w:val="24"/>
          <w:szCs w:val="24"/>
        </w:rPr>
        <w:t xml:space="preserve">                                    SERVICE MANAGER (ADMINISTRATIVELY)</w:t>
      </w:r>
    </w:p>
    <w:p w14:paraId="317E4EFE" w14:textId="301759A6" w:rsidR="00143923" w:rsidRDefault="00143923" w:rsidP="00143923">
      <w:pPr>
        <w:rPr>
          <w:b/>
          <w:sz w:val="24"/>
          <w:szCs w:val="24"/>
        </w:rPr>
      </w:pPr>
      <w:r>
        <w:rPr>
          <w:b/>
          <w:sz w:val="24"/>
          <w:szCs w:val="24"/>
        </w:rPr>
        <w:t>LOCATION:                KINGSTON HOSPITAL</w:t>
      </w:r>
    </w:p>
    <w:p w14:paraId="5C2C6477" w14:textId="681DDFD5" w:rsidR="00143923" w:rsidRDefault="00143923" w:rsidP="00143923">
      <w:pPr>
        <w:rPr>
          <w:b/>
          <w:sz w:val="24"/>
          <w:szCs w:val="24"/>
        </w:rPr>
      </w:pPr>
      <w:r>
        <w:rPr>
          <w:b/>
          <w:sz w:val="24"/>
          <w:szCs w:val="24"/>
        </w:rPr>
        <w:t>SALARY:                     £90 PER HOUR</w:t>
      </w:r>
    </w:p>
    <w:p w14:paraId="1A826C61" w14:textId="2891D012" w:rsidR="00143923" w:rsidRDefault="00143923" w:rsidP="00143923">
      <w:pPr>
        <w:rPr>
          <w:b/>
          <w:sz w:val="24"/>
          <w:szCs w:val="24"/>
        </w:rPr>
      </w:pPr>
      <w:r>
        <w:rPr>
          <w:b/>
          <w:sz w:val="24"/>
          <w:szCs w:val="24"/>
        </w:rPr>
        <w:t>DAYS/HOURS:          TUESDAY – FRIDAY FROM 2PM TO 10PM</w:t>
      </w:r>
    </w:p>
    <w:p w14:paraId="57B6409D" w14:textId="77777777" w:rsidR="00CD1DC0" w:rsidRDefault="00CD1DC0" w:rsidP="00143923"/>
    <w:p w14:paraId="072C5C23" w14:textId="5DF0AF6B" w:rsidR="00143923" w:rsidRDefault="00CD1DC0" w:rsidP="00143923">
      <w:pPr>
        <w:rPr>
          <w:b/>
          <w:sz w:val="24"/>
          <w:szCs w:val="24"/>
        </w:rPr>
      </w:pPr>
      <w:r>
        <w:t>The Kingston Hospital</w:t>
      </w:r>
      <w:r>
        <w:t xml:space="preserve"> Emergency Department was expanded to house a newly built Urgent Treatment Centre (UTC), in order to manage the flow of patients coming through our front doors. The UTC ensures patients get the right treatment in a timely manner by treating minor conditions and directing more serious injuries and illnesses through to our Majors area. The UTC comprises 10 new treatment cubicles (including one specially designed for children), and two triage cubicles.</w:t>
      </w:r>
    </w:p>
    <w:p w14:paraId="618AF5A1" w14:textId="77777777" w:rsidR="00CD1DC0" w:rsidRDefault="00CD1DC0" w:rsidP="00143923">
      <w:pPr>
        <w:rPr>
          <w:b/>
          <w:sz w:val="24"/>
          <w:szCs w:val="24"/>
        </w:rPr>
      </w:pPr>
    </w:p>
    <w:p w14:paraId="7F8F113B" w14:textId="328F0EDC" w:rsidR="00143923" w:rsidRDefault="00143923" w:rsidP="00143923">
      <w:pPr>
        <w:rPr>
          <w:rFonts w:ascii="Calibri" w:hAnsi="Calibri" w:cs="Calibri"/>
          <w:b/>
          <w:sz w:val="24"/>
          <w:szCs w:val="24"/>
        </w:rPr>
      </w:pPr>
      <w:r w:rsidRPr="00143923">
        <w:rPr>
          <w:rFonts w:ascii="Calibri" w:hAnsi="Calibri" w:cs="Calibri"/>
          <w:b/>
          <w:sz w:val="24"/>
          <w:szCs w:val="24"/>
        </w:rPr>
        <w:t>Job Summary</w:t>
      </w:r>
    </w:p>
    <w:p w14:paraId="6B853A52" w14:textId="6BE01405" w:rsidR="008041A6" w:rsidRPr="00961A34" w:rsidRDefault="008041A6" w:rsidP="00961A34">
      <w:pPr>
        <w:spacing w:after="218" w:line="240" w:lineRule="auto"/>
        <w:rPr>
          <w:sz w:val="24"/>
          <w:szCs w:val="24"/>
        </w:rPr>
      </w:pPr>
      <w:r w:rsidRPr="00961A34">
        <w:rPr>
          <w:sz w:val="24"/>
          <w:szCs w:val="24"/>
        </w:rPr>
        <w:t xml:space="preserve">The post holder will be responsible for the delivery of </w:t>
      </w:r>
      <w:r w:rsidR="00961A34" w:rsidRPr="00961A34">
        <w:rPr>
          <w:sz w:val="24"/>
          <w:szCs w:val="24"/>
        </w:rPr>
        <w:t>high-quality</w:t>
      </w:r>
      <w:r w:rsidRPr="00961A34">
        <w:rPr>
          <w:sz w:val="24"/>
          <w:szCs w:val="24"/>
        </w:rPr>
        <w:t xml:space="preserve"> urgent care</w:t>
      </w:r>
      <w:r w:rsidR="00961A34" w:rsidRPr="00961A34">
        <w:rPr>
          <w:sz w:val="24"/>
          <w:szCs w:val="24"/>
        </w:rPr>
        <w:t xml:space="preserve"> at Kingston Hospital.</w:t>
      </w:r>
    </w:p>
    <w:p w14:paraId="711B4762" w14:textId="069401F1" w:rsidR="008041A6" w:rsidRPr="00961A34" w:rsidRDefault="008041A6" w:rsidP="00961A34">
      <w:pPr>
        <w:spacing w:after="235" w:line="240" w:lineRule="auto"/>
        <w:rPr>
          <w:sz w:val="24"/>
          <w:szCs w:val="24"/>
        </w:rPr>
      </w:pPr>
      <w:r w:rsidRPr="00961A34">
        <w:rPr>
          <w:sz w:val="24"/>
          <w:szCs w:val="24"/>
        </w:rPr>
        <w:t>The GP will deliver care of the highest clinical standards and will work in conjunction with the U</w:t>
      </w:r>
      <w:r w:rsidR="00961A34" w:rsidRPr="00961A34">
        <w:rPr>
          <w:sz w:val="24"/>
          <w:szCs w:val="24"/>
        </w:rPr>
        <w:t xml:space="preserve">TC </w:t>
      </w:r>
      <w:r w:rsidRPr="00961A34">
        <w:rPr>
          <w:sz w:val="24"/>
          <w:szCs w:val="24"/>
        </w:rPr>
        <w:t>Lead GP, Service Manager and the nursing team to ensure effective overall performance of the U</w:t>
      </w:r>
      <w:r w:rsidR="00961A34" w:rsidRPr="00961A34">
        <w:rPr>
          <w:sz w:val="24"/>
          <w:szCs w:val="24"/>
        </w:rPr>
        <w:t>TC.</w:t>
      </w:r>
    </w:p>
    <w:p w14:paraId="08ACBE95" w14:textId="2E86E092" w:rsidR="000828BB" w:rsidRPr="000828BB" w:rsidRDefault="00961A34" w:rsidP="000828BB">
      <w:pPr>
        <w:rPr>
          <w:rFonts w:cstheme="minorHAnsi"/>
          <w:sz w:val="24"/>
          <w:szCs w:val="24"/>
        </w:rPr>
      </w:pPr>
      <w:r>
        <w:rPr>
          <w:rFonts w:cstheme="minorHAnsi"/>
          <w:sz w:val="24"/>
          <w:szCs w:val="24"/>
          <w:shd w:val="clear" w:color="auto" w:fill="FFFFFF"/>
        </w:rPr>
        <w:t>T</w:t>
      </w:r>
      <w:r w:rsidR="000828BB" w:rsidRPr="000828BB">
        <w:rPr>
          <w:rFonts w:cstheme="minorHAnsi"/>
          <w:sz w:val="24"/>
          <w:szCs w:val="24"/>
          <w:shd w:val="clear" w:color="auto" w:fill="FFFFFF"/>
        </w:rPr>
        <w:t xml:space="preserve">he UTC General Practitioner (GP) will be responsible for the provision of safe and effective primary care led service for patients presenting with urgent care presentations, acute injury, illness, and exacerbations of long-term conditions in line with NHS England Urgent Treatment Centre service specification. The post holder will take a pro-active approach to continually improving the clinical effectiveness of the service and work collaboratively and supportively with all colleagues. </w:t>
      </w:r>
    </w:p>
    <w:p w14:paraId="2F802931" w14:textId="77777777" w:rsidR="00CD1DC0" w:rsidRDefault="00CD1DC0" w:rsidP="000828BB">
      <w:pPr>
        <w:rPr>
          <w:rFonts w:cstheme="minorHAnsi"/>
          <w:sz w:val="24"/>
          <w:szCs w:val="24"/>
          <w:shd w:val="clear" w:color="auto" w:fill="FFFFFF"/>
        </w:rPr>
      </w:pPr>
    </w:p>
    <w:p w14:paraId="724FFB9E" w14:textId="77777777" w:rsidR="00CD1DC0" w:rsidRDefault="00CD1DC0" w:rsidP="000828BB">
      <w:pPr>
        <w:rPr>
          <w:rFonts w:cstheme="minorHAnsi"/>
          <w:sz w:val="24"/>
          <w:szCs w:val="24"/>
          <w:shd w:val="clear" w:color="auto" w:fill="FFFFFF"/>
        </w:rPr>
      </w:pPr>
    </w:p>
    <w:p w14:paraId="793D48C3" w14:textId="77777777" w:rsidR="00CD1DC0" w:rsidRDefault="00CD1DC0" w:rsidP="000828BB">
      <w:pPr>
        <w:rPr>
          <w:rFonts w:cstheme="minorHAnsi"/>
          <w:sz w:val="24"/>
          <w:szCs w:val="24"/>
          <w:shd w:val="clear" w:color="auto" w:fill="FFFFFF"/>
        </w:rPr>
      </w:pPr>
    </w:p>
    <w:p w14:paraId="665FD1DA" w14:textId="77777777" w:rsidR="00CD1DC0" w:rsidRDefault="00CD1DC0" w:rsidP="000828BB">
      <w:pPr>
        <w:rPr>
          <w:rFonts w:cstheme="minorHAnsi"/>
          <w:sz w:val="24"/>
          <w:szCs w:val="24"/>
          <w:shd w:val="clear" w:color="auto" w:fill="FFFFFF"/>
        </w:rPr>
      </w:pPr>
    </w:p>
    <w:p w14:paraId="4A14327C" w14:textId="77777777" w:rsidR="00CD1DC0" w:rsidRDefault="00CD1DC0" w:rsidP="000828BB">
      <w:pPr>
        <w:rPr>
          <w:rFonts w:cstheme="minorHAnsi"/>
          <w:sz w:val="24"/>
          <w:szCs w:val="24"/>
          <w:shd w:val="clear" w:color="auto" w:fill="FFFFFF"/>
        </w:rPr>
      </w:pPr>
    </w:p>
    <w:p w14:paraId="740772CE" w14:textId="05027376" w:rsidR="000828BB" w:rsidRPr="000828BB" w:rsidRDefault="000828BB" w:rsidP="000828BB">
      <w:pPr>
        <w:rPr>
          <w:rFonts w:cstheme="minorHAnsi"/>
          <w:sz w:val="24"/>
          <w:szCs w:val="24"/>
        </w:rPr>
      </w:pPr>
      <w:r w:rsidRPr="000828BB">
        <w:rPr>
          <w:rFonts w:cstheme="minorHAnsi"/>
          <w:sz w:val="24"/>
          <w:szCs w:val="24"/>
          <w:shd w:val="clear" w:color="auto" w:fill="FFFFFF"/>
        </w:rPr>
        <w:t xml:space="preserve">The post holder will be working alongside Community Practitioners, Advanced Practitioners and Pharmacists as well as the wider clinical teams within the Urgent Care Service. You will be working as part of this wide multi-disciplinary team to provide the primary care aspect of the service. </w:t>
      </w:r>
      <w:r>
        <w:rPr>
          <w:rFonts w:cstheme="minorHAnsi"/>
          <w:sz w:val="24"/>
          <w:szCs w:val="24"/>
          <w:shd w:val="clear" w:color="auto" w:fill="FFFFFF"/>
        </w:rPr>
        <w:t xml:space="preserve"> You </w:t>
      </w:r>
      <w:r w:rsidRPr="000828BB">
        <w:rPr>
          <w:rFonts w:cstheme="minorHAnsi"/>
          <w:sz w:val="24"/>
          <w:szCs w:val="24"/>
          <w:shd w:val="clear" w:color="auto" w:fill="FFFFFF"/>
        </w:rPr>
        <w:t>will be expected to provide clinical support as required to fellow health care professionals.</w:t>
      </w:r>
    </w:p>
    <w:p w14:paraId="1D8C5650" w14:textId="361746B7" w:rsidR="00A65D3A" w:rsidRDefault="00F71C4D" w:rsidP="00A65D3A">
      <w:pPr>
        <w:rPr>
          <w:b/>
          <w:sz w:val="24"/>
          <w:szCs w:val="24"/>
        </w:rPr>
      </w:pPr>
      <w:r w:rsidRPr="001E350D">
        <w:rPr>
          <w:b/>
          <w:sz w:val="24"/>
          <w:szCs w:val="24"/>
        </w:rPr>
        <w:t>Key Responsibilities</w:t>
      </w:r>
    </w:p>
    <w:p w14:paraId="4ABC21FD"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provide triage where required </w:t>
      </w:r>
    </w:p>
    <w:p w14:paraId="3BEC42B5" w14:textId="0CFF2659" w:rsidR="00961A34" w:rsidRPr="00CD1DC0" w:rsidRDefault="008041A6" w:rsidP="000D01E8">
      <w:pPr>
        <w:numPr>
          <w:ilvl w:val="0"/>
          <w:numId w:val="19"/>
        </w:numPr>
        <w:spacing w:after="38" w:line="247" w:lineRule="auto"/>
        <w:ind w:hanging="360"/>
        <w:rPr>
          <w:sz w:val="24"/>
          <w:szCs w:val="24"/>
        </w:rPr>
      </w:pPr>
      <w:r w:rsidRPr="00CD1DC0">
        <w:rPr>
          <w:sz w:val="24"/>
          <w:szCs w:val="24"/>
        </w:rPr>
        <w:t>To provide complete consultations with assessment, treatment and management of patients of all ages presenting with primary care problems at the U</w:t>
      </w:r>
      <w:r w:rsidR="00961A34" w:rsidRPr="00CD1DC0">
        <w:rPr>
          <w:sz w:val="24"/>
          <w:szCs w:val="24"/>
        </w:rPr>
        <w:t>TC</w:t>
      </w:r>
    </w:p>
    <w:p w14:paraId="34E78B36" w14:textId="3C43E2CE"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record full clinical notes using the </w:t>
      </w:r>
      <w:r w:rsidR="00961A34">
        <w:rPr>
          <w:sz w:val="24"/>
          <w:szCs w:val="24"/>
        </w:rPr>
        <w:t>EMIS</w:t>
      </w:r>
      <w:r w:rsidRPr="008041A6">
        <w:rPr>
          <w:sz w:val="24"/>
          <w:szCs w:val="24"/>
        </w:rPr>
        <w:t xml:space="preserve"> IT systems </w:t>
      </w:r>
    </w:p>
    <w:p w14:paraId="31D45A5B" w14:textId="4A2239AE" w:rsidR="008041A6" w:rsidRPr="008041A6" w:rsidRDefault="008041A6" w:rsidP="00512713">
      <w:pPr>
        <w:numPr>
          <w:ilvl w:val="0"/>
          <w:numId w:val="19"/>
        </w:numPr>
        <w:spacing w:after="38" w:line="247" w:lineRule="auto"/>
        <w:ind w:hanging="360"/>
        <w:rPr>
          <w:sz w:val="24"/>
          <w:szCs w:val="24"/>
        </w:rPr>
      </w:pPr>
      <w:r w:rsidRPr="008041A6">
        <w:rPr>
          <w:sz w:val="24"/>
          <w:szCs w:val="24"/>
        </w:rPr>
        <w:t xml:space="preserve">To complete coding requirements on the clinical record in line with requirements </w:t>
      </w:r>
    </w:p>
    <w:p w14:paraId="3A9B1054"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complete all admin work relating to consultations </w:t>
      </w:r>
    </w:p>
    <w:p w14:paraId="69CE33FD" w14:textId="77777777" w:rsidR="008041A6" w:rsidRPr="008041A6" w:rsidRDefault="008041A6" w:rsidP="00512713">
      <w:pPr>
        <w:numPr>
          <w:ilvl w:val="0"/>
          <w:numId w:val="19"/>
        </w:numPr>
        <w:spacing w:after="38" w:line="247" w:lineRule="auto"/>
        <w:ind w:hanging="360"/>
        <w:rPr>
          <w:sz w:val="24"/>
          <w:szCs w:val="24"/>
        </w:rPr>
      </w:pPr>
      <w:r w:rsidRPr="008041A6">
        <w:rPr>
          <w:sz w:val="24"/>
          <w:szCs w:val="24"/>
        </w:rPr>
        <w:t xml:space="preserve">To work as part of the wider clinical team- supporting Nurse Practitioners, HCAs, and GP colleagues and training Doctors </w:t>
      </w:r>
    </w:p>
    <w:p w14:paraId="26AD6A12" w14:textId="1DFA8D07" w:rsidR="008041A6" w:rsidRPr="008041A6" w:rsidRDefault="008041A6" w:rsidP="00512713">
      <w:pPr>
        <w:numPr>
          <w:ilvl w:val="0"/>
          <w:numId w:val="19"/>
        </w:numPr>
        <w:spacing w:after="38" w:line="247" w:lineRule="auto"/>
        <w:ind w:hanging="360"/>
        <w:rPr>
          <w:sz w:val="24"/>
          <w:szCs w:val="24"/>
        </w:rPr>
      </w:pPr>
      <w:r w:rsidRPr="008041A6">
        <w:rPr>
          <w:sz w:val="24"/>
          <w:szCs w:val="24"/>
        </w:rPr>
        <w:t>To manage referrals of U</w:t>
      </w:r>
      <w:r w:rsidR="00961A34">
        <w:rPr>
          <w:sz w:val="24"/>
          <w:szCs w:val="24"/>
        </w:rPr>
        <w:t>TC</w:t>
      </w:r>
      <w:r w:rsidRPr="008041A6">
        <w:rPr>
          <w:sz w:val="24"/>
          <w:szCs w:val="24"/>
        </w:rPr>
        <w:t xml:space="preserve"> patients on to acute specialties, A&amp;E or community services where required </w:t>
      </w:r>
    </w:p>
    <w:p w14:paraId="65CB035D"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support the redirection of patients to their registered GP where appropriate </w:t>
      </w:r>
    </w:p>
    <w:p w14:paraId="384CE3EC"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give education to patients on healthy living and disease prevention </w:t>
      </w:r>
    </w:p>
    <w:p w14:paraId="78D0A61A"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give education to patients on appropriate use of NHS services </w:t>
      </w:r>
    </w:p>
    <w:p w14:paraId="77813DAF" w14:textId="309DBB0F" w:rsidR="008041A6" w:rsidRPr="008041A6" w:rsidRDefault="008041A6" w:rsidP="00512713">
      <w:pPr>
        <w:numPr>
          <w:ilvl w:val="0"/>
          <w:numId w:val="19"/>
        </w:numPr>
        <w:spacing w:after="38" w:line="247" w:lineRule="auto"/>
        <w:ind w:hanging="360"/>
        <w:rPr>
          <w:sz w:val="24"/>
          <w:szCs w:val="24"/>
        </w:rPr>
      </w:pPr>
      <w:r w:rsidRPr="008041A6">
        <w:rPr>
          <w:sz w:val="24"/>
          <w:szCs w:val="24"/>
        </w:rPr>
        <w:t>To prescribe medicines in accordance with U</w:t>
      </w:r>
      <w:r w:rsidR="00961A34">
        <w:rPr>
          <w:sz w:val="24"/>
          <w:szCs w:val="24"/>
        </w:rPr>
        <w:t>TC</w:t>
      </w:r>
      <w:r w:rsidRPr="008041A6">
        <w:rPr>
          <w:sz w:val="24"/>
          <w:szCs w:val="24"/>
        </w:rPr>
        <w:t xml:space="preserve"> formulary and dispense medicines from stock where available </w:t>
      </w:r>
    </w:p>
    <w:p w14:paraId="342867B9" w14:textId="7DAD4A49" w:rsidR="008041A6" w:rsidRPr="008041A6" w:rsidRDefault="008041A6" w:rsidP="00512713">
      <w:pPr>
        <w:numPr>
          <w:ilvl w:val="0"/>
          <w:numId w:val="19"/>
        </w:numPr>
        <w:spacing w:after="15" w:line="247" w:lineRule="auto"/>
        <w:ind w:hanging="360"/>
        <w:rPr>
          <w:sz w:val="24"/>
          <w:szCs w:val="24"/>
        </w:rPr>
      </w:pPr>
      <w:r w:rsidRPr="008041A6">
        <w:rPr>
          <w:sz w:val="24"/>
          <w:szCs w:val="24"/>
        </w:rPr>
        <w:t>To complete discharge letters for all patients seen in the U</w:t>
      </w:r>
      <w:r w:rsidR="00961A34">
        <w:rPr>
          <w:sz w:val="24"/>
          <w:szCs w:val="24"/>
        </w:rPr>
        <w:t>TC</w:t>
      </w:r>
    </w:p>
    <w:p w14:paraId="0D1FF582" w14:textId="148D9720" w:rsidR="008041A6" w:rsidRPr="008041A6" w:rsidRDefault="008041A6" w:rsidP="00512713">
      <w:pPr>
        <w:numPr>
          <w:ilvl w:val="0"/>
          <w:numId w:val="19"/>
        </w:numPr>
        <w:spacing w:after="15" w:line="247" w:lineRule="auto"/>
        <w:ind w:hanging="360"/>
        <w:rPr>
          <w:sz w:val="24"/>
          <w:szCs w:val="24"/>
        </w:rPr>
      </w:pPr>
      <w:r w:rsidRPr="008041A6">
        <w:rPr>
          <w:sz w:val="24"/>
          <w:szCs w:val="24"/>
        </w:rPr>
        <w:t>To use all internal and external referral pathways for patients in the U</w:t>
      </w:r>
      <w:r w:rsidR="00961A34">
        <w:rPr>
          <w:sz w:val="24"/>
          <w:szCs w:val="24"/>
        </w:rPr>
        <w:t>TC</w:t>
      </w:r>
    </w:p>
    <w:p w14:paraId="1E1A32C7" w14:textId="77777777" w:rsidR="008041A6" w:rsidRPr="008041A6" w:rsidRDefault="008041A6" w:rsidP="00512713">
      <w:pPr>
        <w:numPr>
          <w:ilvl w:val="0"/>
          <w:numId w:val="19"/>
        </w:numPr>
        <w:spacing w:after="35" w:line="247" w:lineRule="auto"/>
        <w:ind w:hanging="360"/>
        <w:rPr>
          <w:sz w:val="24"/>
          <w:szCs w:val="24"/>
        </w:rPr>
      </w:pPr>
      <w:r w:rsidRPr="008041A6">
        <w:rPr>
          <w:sz w:val="24"/>
          <w:szCs w:val="24"/>
        </w:rPr>
        <w:t xml:space="preserve">To adopt a reflective approach to clinical practice, to report all incidents and work with the team to investigate incidents </w:t>
      </w:r>
    </w:p>
    <w:p w14:paraId="6E1AB8C2" w14:textId="6102E58D"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prepare response for any complaints concerning his / </w:t>
      </w:r>
      <w:r w:rsidR="00961A34" w:rsidRPr="008041A6">
        <w:rPr>
          <w:sz w:val="24"/>
          <w:szCs w:val="24"/>
        </w:rPr>
        <w:t>her work</w:t>
      </w:r>
      <w:r w:rsidRPr="008041A6">
        <w:rPr>
          <w:sz w:val="24"/>
          <w:szCs w:val="24"/>
        </w:rPr>
        <w:t xml:space="preserve">  </w:t>
      </w:r>
    </w:p>
    <w:p w14:paraId="122EDAB9" w14:textId="196C2BCF" w:rsidR="008041A6" w:rsidRPr="008041A6" w:rsidRDefault="008041A6" w:rsidP="00512713">
      <w:pPr>
        <w:numPr>
          <w:ilvl w:val="0"/>
          <w:numId w:val="19"/>
        </w:numPr>
        <w:spacing w:after="15" w:line="247" w:lineRule="auto"/>
        <w:ind w:hanging="360"/>
        <w:rPr>
          <w:sz w:val="24"/>
          <w:szCs w:val="24"/>
        </w:rPr>
      </w:pPr>
      <w:r w:rsidRPr="008041A6">
        <w:rPr>
          <w:sz w:val="24"/>
          <w:szCs w:val="24"/>
        </w:rPr>
        <w:t>To follow the UC</w:t>
      </w:r>
      <w:r w:rsidR="00961A34">
        <w:rPr>
          <w:sz w:val="24"/>
          <w:szCs w:val="24"/>
        </w:rPr>
        <w:t>T</w:t>
      </w:r>
      <w:r w:rsidRPr="008041A6">
        <w:rPr>
          <w:sz w:val="24"/>
          <w:szCs w:val="24"/>
        </w:rPr>
        <w:t xml:space="preserve"> child safeguarding and vulnerable </w:t>
      </w:r>
      <w:r w:rsidR="00961A34" w:rsidRPr="008041A6">
        <w:rPr>
          <w:sz w:val="24"/>
          <w:szCs w:val="24"/>
        </w:rPr>
        <w:t>adults’</w:t>
      </w:r>
      <w:r w:rsidRPr="008041A6">
        <w:rPr>
          <w:sz w:val="24"/>
          <w:szCs w:val="24"/>
        </w:rPr>
        <w:t xml:space="preserve"> policy </w:t>
      </w:r>
    </w:p>
    <w:p w14:paraId="2A89A295" w14:textId="5E436A1C" w:rsidR="008041A6" w:rsidRPr="008041A6" w:rsidRDefault="008041A6" w:rsidP="00512713">
      <w:pPr>
        <w:numPr>
          <w:ilvl w:val="0"/>
          <w:numId w:val="19"/>
        </w:numPr>
        <w:spacing w:after="15" w:line="247" w:lineRule="auto"/>
        <w:ind w:hanging="360"/>
        <w:rPr>
          <w:sz w:val="24"/>
          <w:szCs w:val="24"/>
        </w:rPr>
      </w:pPr>
      <w:r w:rsidRPr="008041A6">
        <w:rPr>
          <w:sz w:val="24"/>
          <w:szCs w:val="24"/>
        </w:rPr>
        <w:t>To restrict the use of diagnostics according to the specification of the U</w:t>
      </w:r>
      <w:r w:rsidR="00961A34">
        <w:rPr>
          <w:sz w:val="24"/>
          <w:szCs w:val="24"/>
        </w:rPr>
        <w:t>TC</w:t>
      </w:r>
    </w:p>
    <w:p w14:paraId="7D2EEA85"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To maintain full registration with the GMC and have full medical liability insurance </w:t>
      </w:r>
    </w:p>
    <w:p w14:paraId="0BE7D998"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Contribute to clinical audit activity where necessary </w:t>
      </w:r>
    </w:p>
    <w:p w14:paraId="589357A3" w14:textId="77777777" w:rsidR="008041A6" w:rsidRPr="008041A6" w:rsidRDefault="008041A6" w:rsidP="00512713">
      <w:pPr>
        <w:numPr>
          <w:ilvl w:val="0"/>
          <w:numId w:val="19"/>
        </w:numPr>
        <w:spacing w:after="15" w:line="247" w:lineRule="auto"/>
        <w:ind w:hanging="360"/>
        <w:rPr>
          <w:sz w:val="24"/>
          <w:szCs w:val="24"/>
        </w:rPr>
      </w:pPr>
      <w:r w:rsidRPr="008041A6">
        <w:rPr>
          <w:sz w:val="24"/>
          <w:szCs w:val="24"/>
        </w:rPr>
        <w:t xml:space="preserve">Attend team meetings and other meetings as necessary </w:t>
      </w:r>
    </w:p>
    <w:p w14:paraId="3600AD94" w14:textId="0AD6F17A" w:rsidR="000828BB" w:rsidRDefault="000828BB" w:rsidP="00512713">
      <w:pPr>
        <w:rPr>
          <w:b/>
          <w:sz w:val="24"/>
          <w:szCs w:val="24"/>
        </w:rPr>
      </w:pPr>
    </w:p>
    <w:p w14:paraId="006571A2" w14:textId="77777777" w:rsidR="00CD1DC0" w:rsidRDefault="00CD1DC0" w:rsidP="00512713">
      <w:pPr>
        <w:shd w:val="clear" w:color="auto" w:fill="FFFFFF"/>
        <w:spacing w:after="0" w:line="240" w:lineRule="auto"/>
        <w:rPr>
          <w:rFonts w:eastAsia="Times New Roman" w:cstheme="minorHAnsi"/>
          <w:b/>
          <w:color w:val="333333"/>
          <w:sz w:val="24"/>
          <w:szCs w:val="24"/>
          <w:bdr w:val="none" w:sz="0" w:space="0" w:color="auto" w:frame="1"/>
          <w:lang w:eastAsia="en-GB"/>
        </w:rPr>
      </w:pPr>
    </w:p>
    <w:p w14:paraId="77131A8F" w14:textId="77777777" w:rsidR="00CD1DC0" w:rsidRDefault="00CD1DC0" w:rsidP="00512713">
      <w:pPr>
        <w:shd w:val="clear" w:color="auto" w:fill="FFFFFF"/>
        <w:spacing w:after="0" w:line="240" w:lineRule="auto"/>
        <w:rPr>
          <w:rFonts w:eastAsia="Times New Roman" w:cstheme="minorHAnsi"/>
          <w:b/>
          <w:color w:val="333333"/>
          <w:sz w:val="24"/>
          <w:szCs w:val="24"/>
          <w:bdr w:val="none" w:sz="0" w:space="0" w:color="auto" w:frame="1"/>
          <w:lang w:eastAsia="en-GB"/>
        </w:rPr>
      </w:pPr>
    </w:p>
    <w:p w14:paraId="0E260BDB" w14:textId="77777777" w:rsidR="00CD1DC0" w:rsidRDefault="00CD1DC0" w:rsidP="00512713">
      <w:pPr>
        <w:shd w:val="clear" w:color="auto" w:fill="FFFFFF"/>
        <w:spacing w:after="0" w:line="240" w:lineRule="auto"/>
        <w:rPr>
          <w:rFonts w:eastAsia="Times New Roman" w:cstheme="minorHAnsi"/>
          <w:b/>
          <w:color w:val="333333"/>
          <w:sz w:val="24"/>
          <w:szCs w:val="24"/>
          <w:bdr w:val="none" w:sz="0" w:space="0" w:color="auto" w:frame="1"/>
          <w:lang w:eastAsia="en-GB"/>
        </w:rPr>
      </w:pPr>
    </w:p>
    <w:p w14:paraId="24B4AF09" w14:textId="77777777" w:rsidR="00CD1DC0" w:rsidRDefault="00CD1DC0" w:rsidP="00512713">
      <w:pPr>
        <w:shd w:val="clear" w:color="auto" w:fill="FFFFFF"/>
        <w:spacing w:after="0" w:line="240" w:lineRule="auto"/>
        <w:rPr>
          <w:rFonts w:eastAsia="Times New Roman" w:cstheme="minorHAnsi"/>
          <w:b/>
          <w:color w:val="333333"/>
          <w:sz w:val="24"/>
          <w:szCs w:val="24"/>
          <w:bdr w:val="none" w:sz="0" w:space="0" w:color="auto" w:frame="1"/>
          <w:lang w:eastAsia="en-GB"/>
        </w:rPr>
      </w:pPr>
    </w:p>
    <w:p w14:paraId="519160B7" w14:textId="77777777" w:rsidR="00CD1DC0" w:rsidRDefault="00CD1DC0" w:rsidP="00512713">
      <w:pPr>
        <w:shd w:val="clear" w:color="auto" w:fill="FFFFFF"/>
        <w:spacing w:after="0" w:line="240" w:lineRule="auto"/>
        <w:rPr>
          <w:rFonts w:eastAsia="Times New Roman" w:cstheme="minorHAnsi"/>
          <w:b/>
          <w:color w:val="333333"/>
          <w:sz w:val="24"/>
          <w:szCs w:val="24"/>
          <w:bdr w:val="none" w:sz="0" w:space="0" w:color="auto" w:frame="1"/>
          <w:lang w:eastAsia="en-GB"/>
        </w:rPr>
      </w:pPr>
    </w:p>
    <w:p w14:paraId="0F8CF53A" w14:textId="42ABBD7E" w:rsidR="00512713" w:rsidRDefault="00512713" w:rsidP="00512713">
      <w:pPr>
        <w:shd w:val="clear" w:color="auto" w:fill="FFFFFF"/>
        <w:spacing w:after="0" w:line="240" w:lineRule="auto"/>
        <w:rPr>
          <w:rFonts w:eastAsia="Times New Roman" w:cstheme="minorHAnsi"/>
          <w:b/>
          <w:color w:val="333333"/>
          <w:sz w:val="24"/>
          <w:szCs w:val="24"/>
          <w:bdr w:val="none" w:sz="0" w:space="0" w:color="auto" w:frame="1"/>
          <w:lang w:eastAsia="en-GB"/>
        </w:rPr>
      </w:pPr>
      <w:r w:rsidRPr="00512713">
        <w:rPr>
          <w:rFonts w:eastAsia="Times New Roman" w:cstheme="minorHAnsi"/>
          <w:b/>
          <w:color w:val="333333"/>
          <w:sz w:val="24"/>
          <w:szCs w:val="24"/>
          <w:bdr w:val="none" w:sz="0" w:space="0" w:color="auto" w:frame="1"/>
          <w:lang w:eastAsia="en-GB"/>
        </w:rPr>
        <w:t>For this role you will need</w:t>
      </w:r>
      <w:r>
        <w:rPr>
          <w:rFonts w:eastAsia="Times New Roman" w:cstheme="minorHAnsi"/>
          <w:b/>
          <w:color w:val="333333"/>
          <w:sz w:val="24"/>
          <w:szCs w:val="24"/>
          <w:bdr w:val="none" w:sz="0" w:space="0" w:color="auto" w:frame="1"/>
          <w:lang w:eastAsia="en-GB"/>
        </w:rPr>
        <w:t>:</w:t>
      </w:r>
    </w:p>
    <w:p w14:paraId="1898B864" w14:textId="77777777" w:rsidR="00512713" w:rsidRPr="00512713" w:rsidRDefault="00512713" w:rsidP="00512713">
      <w:pPr>
        <w:shd w:val="clear" w:color="auto" w:fill="FFFFFF"/>
        <w:spacing w:after="0" w:line="240" w:lineRule="auto"/>
        <w:rPr>
          <w:rFonts w:eastAsia="Times New Roman" w:cstheme="minorHAnsi"/>
          <w:b/>
          <w:color w:val="333333"/>
          <w:sz w:val="24"/>
          <w:szCs w:val="24"/>
          <w:lang w:eastAsia="en-GB"/>
        </w:rPr>
      </w:pPr>
    </w:p>
    <w:p w14:paraId="2DA85F1B" w14:textId="77777777" w:rsidR="00512713" w:rsidRPr="00512713" w:rsidRDefault="00512713" w:rsidP="00512713">
      <w:pPr>
        <w:numPr>
          <w:ilvl w:val="0"/>
          <w:numId w:val="19"/>
        </w:numPr>
        <w:spacing w:after="15" w:line="247" w:lineRule="auto"/>
        <w:ind w:hanging="360"/>
        <w:rPr>
          <w:sz w:val="24"/>
          <w:szCs w:val="24"/>
        </w:rPr>
      </w:pPr>
      <w:r w:rsidRPr="00512713">
        <w:rPr>
          <w:sz w:val="24"/>
          <w:szCs w:val="24"/>
        </w:rPr>
        <w:t>MBBS or equivalent medical qualification.</w:t>
      </w:r>
    </w:p>
    <w:p w14:paraId="2F5548A8" w14:textId="77777777" w:rsidR="00512713" w:rsidRPr="00512713" w:rsidRDefault="00512713" w:rsidP="00512713">
      <w:pPr>
        <w:numPr>
          <w:ilvl w:val="0"/>
          <w:numId w:val="19"/>
        </w:numPr>
        <w:spacing w:after="15" w:line="247" w:lineRule="auto"/>
        <w:ind w:hanging="360"/>
        <w:rPr>
          <w:sz w:val="24"/>
          <w:szCs w:val="24"/>
        </w:rPr>
      </w:pPr>
      <w:r w:rsidRPr="00512713">
        <w:rPr>
          <w:sz w:val="24"/>
          <w:szCs w:val="24"/>
        </w:rPr>
        <w:t>GMC registration and listed on the GP Register. </w:t>
      </w:r>
    </w:p>
    <w:p w14:paraId="75D11132" w14:textId="77777777" w:rsidR="00512713" w:rsidRPr="00512713" w:rsidRDefault="00512713" w:rsidP="00512713">
      <w:pPr>
        <w:numPr>
          <w:ilvl w:val="0"/>
          <w:numId w:val="19"/>
        </w:numPr>
        <w:spacing w:after="15" w:line="247" w:lineRule="auto"/>
        <w:ind w:hanging="360"/>
        <w:rPr>
          <w:sz w:val="24"/>
          <w:szCs w:val="24"/>
        </w:rPr>
      </w:pPr>
      <w:r w:rsidRPr="00512713">
        <w:rPr>
          <w:sz w:val="24"/>
          <w:szCs w:val="24"/>
        </w:rPr>
        <w:t>Post graduate experience preferably to include Accident + Emergency or Urgent Care.</w:t>
      </w:r>
    </w:p>
    <w:p w14:paraId="708DA5E5" w14:textId="77777777" w:rsidR="00512713" w:rsidRPr="00512713" w:rsidRDefault="00512713" w:rsidP="00512713">
      <w:pPr>
        <w:numPr>
          <w:ilvl w:val="0"/>
          <w:numId w:val="19"/>
        </w:numPr>
        <w:spacing w:after="15" w:line="247" w:lineRule="auto"/>
        <w:ind w:hanging="360"/>
        <w:rPr>
          <w:sz w:val="24"/>
          <w:szCs w:val="24"/>
        </w:rPr>
      </w:pPr>
      <w:r w:rsidRPr="00512713">
        <w:rPr>
          <w:sz w:val="24"/>
          <w:szCs w:val="24"/>
        </w:rPr>
        <w:t>Team player able to build relationships and support colleagues. </w:t>
      </w:r>
    </w:p>
    <w:p w14:paraId="0522306A" w14:textId="2250DF84" w:rsidR="00512713" w:rsidRPr="00512713" w:rsidRDefault="00512713" w:rsidP="00512713">
      <w:pPr>
        <w:numPr>
          <w:ilvl w:val="0"/>
          <w:numId w:val="19"/>
        </w:numPr>
        <w:spacing w:after="15" w:line="247" w:lineRule="auto"/>
        <w:ind w:hanging="360"/>
        <w:rPr>
          <w:sz w:val="24"/>
          <w:szCs w:val="24"/>
        </w:rPr>
      </w:pPr>
      <w:r w:rsidRPr="00512713">
        <w:rPr>
          <w:sz w:val="24"/>
          <w:szCs w:val="24"/>
        </w:rPr>
        <w:t>Excellent communication and IT skills</w:t>
      </w:r>
    </w:p>
    <w:p w14:paraId="139B9523" w14:textId="77777777" w:rsidR="00512713" w:rsidRPr="00512713" w:rsidRDefault="00512713" w:rsidP="00512713">
      <w:pPr>
        <w:spacing w:after="15" w:line="247" w:lineRule="auto"/>
        <w:ind w:left="1065"/>
        <w:jc w:val="both"/>
        <w:rPr>
          <w:sz w:val="24"/>
          <w:szCs w:val="24"/>
        </w:rPr>
      </w:pPr>
    </w:p>
    <w:p w14:paraId="0BA80D7B" w14:textId="77777777" w:rsidR="00512713" w:rsidRPr="00512713" w:rsidRDefault="00512713" w:rsidP="00512713">
      <w:pPr>
        <w:shd w:val="clear" w:color="auto" w:fill="FFFFFF"/>
        <w:spacing w:after="0" w:line="240" w:lineRule="auto"/>
        <w:rPr>
          <w:rFonts w:eastAsia="Times New Roman" w:cstheme="minorHAnsi"/>
          <w:color w:val="333333"/>
          <w:sz w:val="24"/>
          <w:szCs w:val="24"/>
          <w:lang w:eastAsia="en-GB"/>
        </w:rPr>
      </w:pPr>
      <w:r w:rsidRPr="00512713">
        <w:rPr>
          <w:rFonts w:eastAsia="Times New Roman" w:cstheme="minorHAnsi"/>
          <w:color w:val="333333"/>
          <w:sz w:val="24"/>
          <w:szCs w:val="24"/>
          <w:bdr w:val="none" w:sz="0" w:space="0" w:color="auto" w:frame="1"/>
          <w:lang w:eastAsia="en-GB"/>
        </w:rPr>
        <w:t>Training will be provided to take bloods, ECGs and interpret X rays.</w:t>
      </w:r>
    </w:p>
    <w:p w14:paraId="0A7A9232" w14:textId="1B472DEE" w:rsidR="000828BB" w:rsidRDefault="000828BB" w:rsidP="00A65D3A">
      <w:pPr>
        <w:rPr>
          <w:b/>
          <w:sz w:val="24"/>
          <w:szCs w:val="24"/>
        </w:rPr>
      </w:pPr>
    </w:p>
    <w:p w14:paraId="47053CD3" w14:textId="77777777" w:rsidR="00A65D3A" w:rsidRPr="001E350D" w:rsidRDefault="00DD2FC1" w:rsidP="00DD2FC1">
      <w:pPr>
        <w:pStyle w:val="ListParagraph"/>
        <w:ind w:left="0"/>
        <w:rPr>
          <w:b/>
          <w:sz w:val="24"/>
          <w:szCs w:val="24"/>
        </w:rPr>
      </w:pPr>
      <w:r w:rsidRPr="001E350D">
        <w:rPr>
          <w:b/>
          <w:sz w:val="24"/>
          <w:szCs w:val="24"/>
        </w:rPr>
        <w:t xml:space="preserve">Health, Safety and Security </w:t>
      </w:r>
    </w:p>
    <w:p w14:paraId="77883290" w14:textId="552B0A63" w:rsidR="00A65D3A" w:rsidRPr="001E350D" w:rsidRDefault="00DD2FC1" w:rsidP="00512713">
      <w:pPr>
        <w:numPr>
          <w:ilvl w:val="0"/>
          <w:numId w:val="19"/>
        </w:numPr>
        <w:spacing w:after="15" w:line="247" w:lineRule="auto"/>
        <w:ind w:hanging="360"/>
        <w:rPr>
          <w:sz w:val="24"/>
          <w:szCs w:val="24"/>
        </w:rPr>
      </w:pPr>
      <w:r w:rsidRPr="001E350D">
        <w:rPr>
          <w:sz w:val="24"/>
          <w:szCs w:val="24"/>
        </w:rPr>
        <w:t xml:space="preserve">All individuals have a responsibility, under the Health and Safety at Work Act (1974) and subsequently published regulations, to ensure that the </w:t>
      </w:r>
      <w:r w:rsidR="00F253D6" w:rsidRPr="001E350D">
        <w:rPr>
          <w:sz w:val="24"/>
          <w:szCs w:val="24"/>
        </w:rPr>
        <w:t xml:space="preserve">Organisations </w:t>
      </w:r>
      <w:r w:rsidRPr="001E350D">
        <w:rPr>
          <w:sz w:val="24"/>
          <w:szCs w:val="24"/>
        </w:rPr>
        <w:t xml:space="preserve">health and safety policies and procedures are complied with to maintain a safe working environment for patients, visitors and employees. </w:t>
      </w:r>
    </w:p>
    <w:p w14:paraId="6F7F742D" w14:textId="77777777" w:rsidR="00A7052B" w:rsidRPr="001E350D" w:rsidRDefault="00DD2FC1" w:rsidP="00512713">
      <w:pPr>
        <w:numPr>
          <w:ilvl w:val="0"/>
          <w:numId w:val="19"/>
        </w:numPr>
        <w:spacing w:after="15" w:line="247" w:lineRule="auto"/>
        <w:ind w:hanging="360"/>
        <w:rPr>
          <w:sz w:val="24"/>
          <w:szCs w:val="24"/>
        </w:rPr>
      </w:pPr>
      <w:r w:rsidRPr="001E350D">
        <w:rPr>
          <w:sz w:val="24"/>
          <w:szCs w:val="24"/>
        </w:rPr>
        <w:t>All staff have a duty to protect their own health and safety and that of others persons who may be</w:t>
      </w:r>
      <w:r w:rsidR="00A7052B" w:rsidRPr="001E350D">
        <w:rPr>
          <w:sz w:val="24"/>
          <w:szCs w:val="24"/>
        </w:rPr>
        <w:t xml:space="preserve"> and that of others persons who may be affected by their acts or omissions. </w:t>
      </w:r>
    </w:p>
    <w:p w14:paraId="0C07B1B4" w14:textId="6F3A48BC" w:rsidR="00A7052B" w:rsidRPr="001E350D" w:rsidRDefault="00A7052B" w:rsidP="00512713">
      <w:pPr>
        <w:numPr>
          <w:ilvl w:val="0"/>
          <w:numId w:val="19"/>
        </w:numPr>
        <w:spacing w:after="15" w:line="247" w:lineRule="auto"/>
        <w:ind w:hanging="360"/>
        <w:rPr>
          <w:sz w:val="24"/>
          <w:szCs w:val="24"/>
        </w:rPr>
      </w:pPr>
      <w:r w:rsidRPr="001E350D">
        <w:rPr>
          <w:sz w:val="24"/>
          <w:szCs w:val="24"/>
        </w:rPr>
        <w:t xml:space="preserve">In addition managers have specific responsibilities relating to health and safety activities including consenting to breaches; conniving to breach legislation or neglecting their duties under the legislation. </w:t>
      </w:r>
    </w:p>
    <w:p w14:paraId="08FC40AA" w14:textId="2A054D28" w:rsidR="00A7052B" w:rsidRPr="001E350D" w:rsidRDefault="00A7052B" w:rsidP="00512713">
      <w:pPr>
        <w:numPr>
          <w:ilvl w:val="0"/>
          <w:numId w:val="19"/>
        </w:numPr>
        <w:spacing w:after="15" w:line="247" w:lineRule="auto"/>
        <w:ind w:hanging="360"/>
        <w:rPr>
          <w:sz w:val="24"/>
          <w:szCs w:val="24"/>
        </w:rPr>
      </w:pPr>
      <w:r w:rsidRPr="001E350D">
        <w:rPr>
          <w:sz w:val="24"/>
          <w:szCs w:val="24"/>
        </w:rPr>
        <w:t>Assist in maintaining the health, safety and security of people (including self) in your area.</w:t>
      </w:r>
    </w:p>
    <w:p w14:paraId="2A49DB7B" w14:textId="17F4BBF6" w:rsidR="00A7052B" w:rsidRPr="001E350D" w:rsidRDefault="00A7052B" w:rsidP="00512713">
      <w:pPr>
        <w:numPr>
          <w:ilvl w:val="0"/>
          <w:numId w:val="19"/>
        </w:numPr>
        <w:spacing w:after="15" w:line="247" w:lineRule="auto"/>
        <w:ind w:hanging="360"/>
        <w:rPr>
          <w:sz w:val="24"/>
          <w:szCs w:val="24"/>
        </w:rPr>
      </w:pPr>
      <w:r w:rsidRPr="001E350D">
        <w:rPr>
          <w:sz w:val="24"/>
          <w:szCs w:val="24"/>
        </w:rPr>
        <w:t xml:space="preserve">Ensure meet Health and Safety legislation and contribute to development of an environment where health and safety considerations are firmly embedded in the planning and decision-making processes and the ‘culture’ of organisations. </w:t>
      </w:r>
    </w:p>
    <w:p w14:paraId="09D6D598" w14:textId="77777777" w:rsidR="00A65D3A" w:rsidRPr="001E350D" w:rsidRDefault="00A65D3A" w:rsidP="00512713">
      <w:pPr>
        <w:spacing w:after="15" w:line="247" w:lineRule="auto"/>
        <w:ind w:left="1065"/>
        <w:rPr>
          <w:sz w:val="24"/>
          <w:szCs w:val="24"/>
        </w:rPr>
      </w:pPr>
    </w:p>
    <w:p w14:paraId="1520A1DA" w14:textId="77777777" w:rsidR="00A65D3A" w:rsidRPr="001E350D" w:rsidRDefault="00DD2FC1" w:rsidP="00512713">
      <w:pPr>
        <w:pStyle w:val="ListParagraph"/>
        <w:ind w:left="0"/>
        <w:rPr>
          <w:b/>
          <w:sz w:val="24"/>
          <w:szCs w:val="24"/>
        </w:rPr>
      </w:pPr>
      <w:r w:rsidRPr="001E350D">
        <w:rPr>
          <w:b/>
          <w:sz w:val="24"/>
          <w:szCs w:val="24"/>
        </w:rPr>
        <w:t>Code of Conduct</w:t>
      </w:r>
    </w:p>
    <w:p w14:paraId="06F97A28" w14:textId="213C141E" w:rsidR="00A65D3A" w:rsidRPr="001E350D" w:rsidRDefault="00DD2FC1" w:rsidP="00512713">
      <w:pPr>
        <w:numPr>
          <w:ilvl w:val="0"/>
          <w:numId w:val="19"/>
        </w:numPr>
        <w:spacing w:after="15" w:line="247" w:lineRule="auto"/>
        <w:ind w:hanging="360"/>
        <w:rPr>
          <w:sz w:val="24"/>
          <w:szCs w:val="24"/>
        </w:rPr>
      </w:pPr>
      <w:r w:rsidRPr="001E350D">
        <w:rPr>
          <w:sz w:val="24"/>
          <w:szCs w:val="24"/>
        </w:rPr>
        <w:t xml:space="preserve">All individuals </w:t>
      </w:r>
      <w:r w:rsidR="00A7052B" w:rsidRPr="001E350D">
        <w:rPr>
          <w:sz w:val="24"/>
          <w:szCs w:val="24"/>
        </w:rPr>
        <w:t xml:space="preserve">are </w:t>
      </w:r>
      <w:r w:rsidRPr="001E350D">
        <w:rPr>
          <w:sz w:val="24"/>
          <w:szCs w:val="24"/>
        </w:rPr>
        <w:t xml:space="preserve">expected to act in accordance with the </w:t>
      </w:r>
      <w:r w:rsidR="00A7052B" w:rsidRPr="001E350D">
        <w:rPr>
          <w:sz w:val="24"/>
          <w:szCs w:val="24"/>
        </w:rPr>
        <w:t xml:space="preserve">Organisations </w:t>
      </w:r>
      <w:r w:rsidRPr="001E350D">
        <w:rPr>
          <w:sz w:val="24"/>
          <w:szCs w:val="24"/>
        </w:rPr>
        <w:t xml:space="preserve">code of conduct and if applicable, the code of conduct for their appropriate professional body. In </w:t>
      </w:r>
      <w:r w:rsidR="00A7052B" w:rsidRPr="001E350D">
        <w:rPr>
          <w:sz w:val="24"/>
          <w:szCs w:val="24"/>
        </w:rPr>
        <w:t>addition,</w:t>
      </w:r>
      <w:r w:rsidRPr="001E350D">
        <w:rPr>
          <w:sz w:val="24"/>
          <w:szCs w:val="24"/>
        </w:rPr>
        <w:t xml:space="preserve"> managers should act in accordance with the principles of the NHS Code of Conduct for Managers in undertaking all aspects of their role. </w:t>
      </w:r>
    </w:p>
    <w:p w14:paraId="5E6DA068" w14:textId="77777777" w:rsidR="00A7052B" w:rsidRPr="001E350D" w:rsidRDefault="00DD2FC1" w:rsidP="00512713">
      <w:pPr>
        <w:numPr>
          <w:ilvl w:val="0"/>
          <w:numId w:val="19"/>
        </w:numPr>
        <w:spacing w:after="15" w:line="247" w:lineRule="auto"/>
        <w:ind w:hanging="360"/>
        <w:rPr>
          <w:sz w:val="24"/>
          <w:szCs w:val="24"/>
        </w:rPr>
      </w:pPr>
      <w:r w:rsidRPr="001E350D">
        <w:rPr>
          <w:sz w:val="24"/>
          <w:szCs w:val="24"/>
        </w:rPr>
        <w:t>Smoke Free Policy</w:t>
      </w:r>
    </w:p>
    <w:p w14:paraId="70034D44" w14:textId="61845B32" w:rsidR="00A65D3A" w:rsidRPr="001E350D" w:rsidRDefault="00DD2FC1" w:rsidP="00512713">
      <w:pPr>
        <w:numPr>
          <w:ilvl w:val="0"/>
          <w:numId w:val="19"/>
        </w:numPr>
        <w:spacing w:after="15" w:line="247" w:lineRule="auto"/>
        <w:ind w:hanging="360"/>
        <w:rPr>
          <w:sz w:val="24"/>
          <w:szCs w:val="24"/>
        </w:rPr>
      </w:pPr>
      <w:r w:rsidRPr="001E350D">
        <w:rPr>
          <w:sz w:val="24"/>
          <w:szCs w:val="24"/>
        </w:rPr>
        <w:t xml:space="preserve">The </w:t>
      </w:r>
      <w:r w:rsidR="00A65D3A" w:rsidRPr="001E350D">
        <w:rPr>
          <w:sz w:val="24"/>
          <w:szCs w:val="24"/>
        </w:rPr>
        <w:t xml:space="preserve">Practices </w:t>
      </w:r>
      <w:r w:rsidRPr="001E350D">
        <w:rPr>
          <w:sz w:val="24"/>
          <w:szCs w:val="24"/>
        </w:rPr>
        <w:t xml:space="preserve">operates a Smoke Free Policy which prohibits smoking in the workplace. </w:t>
      </w:r>
    </w:p>
    <w:p w14:paraId="23DFED80" w14:textId="77777777" w:rsidR="00A7052B" w:rsidRPr="001E350D" w:rsidRDefault="00DD2FC1" w:rsidP="00512713">
      <w:pPr>
        <w:numPr>
          <w:ilvl w:val="0"/>
          <w:numId w:val="19"/>
        </w:numPr>
        <w:spacing w:after="15" w:line="247" w:lineRule="auto"/>
        <w:ind w:hanging="360"/>
        <w:rPr>
          <w:sz w:val="24"/>
          <w:szCs w:val="24"/>
        </w:rPr>
      </w:pPr>
      <w:r w:rsidRPr="001E350D">
        <w:rPr>
          <w:sz w:val="24"/>
          <w:szCs w:val="24"/>
        </w:rPr>
        <w:t>Policies and Procedures</w:t>
      </w:r>
    </w:p>
    <w:p w14:paraId="0A934A5C" w14:textId="23ACA243" w:rsidR="00A65D3A" w:rsidRPr="001E350D" w:rsidRDefault="00DD2FC1" w:rsidP="00512713">
      <w:pPr>
        <w:numPr>
          <w:ilvl w:val="0"/>
          <w:numId w:val="19"/>
        </w:numPr>
        <w:spacing w:after="15" w:line="247" w:lineRule="auto"/>
        <w:ind w:hanging="360"/>
        <w:rPr>
          <w:sz w:val="24"/>
          <w:szCs w:val="24"/>
        </w:rPr>
      </w:pPr>
      <w:r w:rsidRPr="001E350D">
        <w:rPr>
          <w:sz w:val="24"/>
          <w:szCs w:val="24"/>
        </w:rPr>
        <w:t xml:space="preserve">Individuals are also required to comply with the policies, procedures and protocols in place within </w:t>
      </w:r>
      <w:r w:rsidR="00A65D3A" w:rsidRPr="001E350D">
        <w:rPr>
          <w:sz w:val="24"/>
          <w:szCs w:val="24"/>
        </w:rPr>
        <w:t>the company and on Practice premises</w:t>
      </w:r>
      <w:r w:rsidRPr="001E350D">
        <w:rPr>
          <w:sz w:val="24"/>
          <w:szCs w:val="24"/>
        </w:rPr>
        <w:t>.</w:t>
      </w:r>
    </w:p>
    <w:p w14:paraId="5AB54115" w14:textId="196C74A2" w:rsidR="00A7052B" w:rsidRDefault="00A7052B" w:rsidP="00512713">
      <w:pPr>
        <w:spacing w:after="15" w:line="247" w:lineRule="auto"/>
        <w:ind w:left="1065"/>
        <w:rPr>
          <w:sz w:val="24"/>
          <w:szCs w:val="24"/>
        </w:rPr>
      </w:pPr>
    </w:p>
    <w:p w14:paraId="7419F2D3" w14:textId="77777777" w:rsidR="00CD1DC0" w:rsidRDefault="00CD1DC0" w:rsidP="00512713">
      <w:pPr>
        <w:spacing w:after="221" w:line="256" w:lineRule="auto"/>
        <w:ind w:left="360"/>
        <w:rPr>
          <w:b/>
        </w:rPr>
      </w:pPr>
    </w:p>
    <w:p w14:paraId="78F6DEAF" w14:textId="77777777" w:rsidR="00CD1DC0" w:rsidRDefault="00CD1DC0" w:rsidP="00512713">
      <w:pPr>
        <w:spacing w:after="221" w:line="256" w:lineRule="auto"/>
        <w:ind w:left="360"/>
        <w:rPr>
          <w:b/>
        </w:rPr>
      </w:pPr>
    </w:p>
    <w:p w14:paraId="261F63B3" w14:textId="77777777" w:rsidR="00CD1DC0" w:rsidRDefault="00CD1DC0" w:rsidP="00512713">
      <w:pPr>
        <w:spacing w:after="221" w:line="256" w:lineRule="auto"/>
        <w:ind w:left="360"/>
        <w:rPr>
          <w:b/>
        </w:rPr>
      </w:pPr>
    </w:p>
    <w:p w14:paraId="295694A1" w14:textId="31C9CF38" w:rsidR="00512713" w:rsidRDefault="00512713" w:rsidP="00512713">
      <w:pPr>
        <w:spacing w:after="221" w:line="256" w:lineRule="auto"/>
        <w:ind w:left="360"/>
      </w:pPr>
      <w:r>
        <w:rPr>
          <w:b/>
        </w:rPr>
        <w:t xml:space="preserve">Education Training and Development: </w:t>
      </w:r>
    </w:p>
    <w:p w14:paraId="7990B316" w14:textId="13719174" w:rsidR="00512713" w:rsidRDefault="00512713" w:rsidP="00512713">
      <w:pPr>
        <w:numPr>
          <w:ilvl w:val="0"/>
          <w:numId w:val="19"/>
        </w:numPr>
        <w:spacing w:after="45" w:line="240" w:lineRule="auto"/>
        <w:ind w:hanging="360"/>
      </w:pPr>
      <w:r>
        <w:t xml:space="preserve">Engage in appropriate professional development activities in order to maintain clinical competence and performance by attending Centre staff meetings and joint educational meetings </w:t>
      </w:r>
    </w:p>
    <w:p w14:paraId="3F334196" w14:textId="77777777" w:rsidR="00512713" w:rsidRDefault="00512713" w:rsidP="00512713">
      <w:pPr>
        <w:numPr>
          <w:ilvl w:val="0"/>
          <w:numId w:val="19"/>
        </w:numPr>
        <w:spacing w:after="45" w:line="240" w:lineRule="auto"/>
        <w:ind w:hanging="360"/>
      </w:pPr>
      <w:r>
        <w:t xml:space="preserve">Contribute to the facilitation of a suitable educational environment in which to support the development and learning of junior doctors, nurses, medical and nursing students on placement </w:t>
      </w:r>
    </w:p>
    <w:p w14:paraId="2C67F53B" w14:textId="77777777" w:rsidR="00512713" w:rsidRDefault="00512713" w:rsidP="00512713">
      <w:pPr>
        <w:numPr>
          <w:ilvl w:val="0"/>
          <w:numId w:val="19"/>
        </w:numPr>
        <w:spacing w:after="38" w:line="247" w:lineRule="auto"/>
        <w:ind w:hanging="360"/>
      </w:pPr>
      <w:r>
        <w:t xml:space="preserve">Undertake teaching sessions as required to undergraduate and post-graduate staff within the multi-disciplinary team, if required </w:t>
      </w:r>
    </w:p>
    <w:p w14:paraId="2B3794D4" w14:textId="5F432D2F" w:rsidR="00512713" w:rsidRDefault="00512713" w:rsidP="00512713">
      <w:pPr>
        <w:numPr>
          <w:ilvl w:val="0"/>
          <w:numId w:val="19"/>
        </w:numPr>
        <w:spacing w:after="15" w:line="247" w:lineRule="auto"/>
        <w:ind w:hanging="360"/>
      </w:pPr>
      <w:r>
        <w:t xml:space="preserve">Ensure that the UTC is evidence based and in line with national or other given standards </w:t>
      </w:r>
    </w:p>
    <w:p w14:paraId="0E554BEE" w14:textId="77777777" w:rsidR="00512713" w:rsidRDefault="00512713" w:rsidP="00512713">
      <w:pPr>
        <w:numPr>
          <w:ilvl w:val="0"/>
          <w:numId w:val="19"/>
        </w:numPr>
        <w:spacing w:after="15" w:line="247" w:lineRule="auto"/>
        <w:ind w:hanging="360"/>
      </w:pPr>
      <w:r>
        <w:t xml:space="preserve">Undertake mandatory and statutory training </w:t>
      </w:r>
    </w:p>
    <w:p w14:paraId="794EA4CD" w14:textId="77777777" w:rsidR="00512713" w:rsidRDefault="00512713" w:rsidP="00512713">
      <w:pPr>
        <w:numPr>
          <w:ilvl w:val="0"/>
          <w:numId w:val="19"/>
        </w:numPr>
        <w:spacing w:after="15" w:line="247" w:lineRule="auto"/>
        <w:ind w:hanging="360"/>
      </w:pPr>
      <w:r>
        <w:t xml:space="preserve">Keep up to date with local emergency procedures, undertaking training as required.   </w:t>
      </w:r>
    </w:p>
    <w:p w14:paraId="7375427E" w14:textId="7484D2E8" w:rsidR="00961A34" w:rsidRDefault="00961A34" w:rsidP="00512713">
      <w:pPr>
        <w:pStyle w:val="ListParagraph"/>
        <w:ind w:left="0"/>
        <w:rPr>
          <w:sz w:val="24"/>
          <w:szCs w:val="24"/>
        </w:rPr>
      </w:pPr>
    </w:p>
    <w:p w14:paraId="50A9CF1F" w14:textId="77777777" w:rsidR="00CD1DC0" w:rsidRDefault="00CD1DC0" w:rsidP="00512713">
      <w:pPr>
        <w:pStyle w:val="ListParagraph"/>
        <w:ind w:left="0"/>
        <w:rPr>
          <w:b/>
          <w:sz w:val="24"/>
          <w:szCs w:val="24"/>
        </w:rPr>
      </w:pPr>
      <w:bookmarkStart w:id="0" w:name="_GoBack"/>
      <w:bookmarkEnd w:id="0"/>
    </w:p>
    <w:p w14:paraId="0FA358B2" w14:textId="1D68985C" w:rsidR="00A65D3A" w:rsidRDefault="00DD2FC1" w:rsidP="00512713">
      <w:pPr>
        <w:pStyle w:val="ListParagraph"/>
        <w:ind w:left="0"/>
        <w:rPr>
          <w:b/>
          <w:sz w:val="24"/>
          <w:szCs w:val="24"/>
        </w:rPr>
      </w:pPr>
      <w:r w:rsidRPr="001E350D">
        <w:rPr>
          <w:b/>
          <w:sz w:val="24"/>
          <w:szCs w:val="24"/>
        </w:rPr>
        <w:t xml:space="preserve">Additional </w:t>
      </w:r>
    </w:p>
    <w:p w14:paraId="3D8C5E5B" w14:textId="17426846" w:rsidR="00266451" w:rsidRPr="001E350D" w:rsidRDefault="00DD2FC1" w:rsidP="00512713">
      <w:pPr>
        <w:numPr>
          <w:ilvl w:val="0"/>
          <w:numId w:val="19"/>
        </w:numPr>
        <w:spacing w:after="15" w:line="247" w:lineRule="auto"/>
        <w:ind w:hanging="360"/>
        <w:rPr>
          <w:sz w:val="24"/>
          <w:szCs w:val="24"/>
        </w:rPr>
      </w:pPr>
      <w:r w:rsidRPr="001E350D">
        <w:rPr>
          <w:sz w:val="24"/>
          <w:szCs w:val="24"/>
        </w:rPr>
        <w:t>This job description is not intended to be exhaustive and it is likely that duties may be altered from time to time in the light of changing circumstances, in discussion with the post-holder.</w:t>
      </w:r>
    </w:p>
    <w:p w14:paraId="7927473E" w14:textId="25674528" w:rsidR="00DD2FC1" w:rsidRPr="001E350D" w:rsidRDefault="00DD2FC1" w:rsidP="00512713">
      <w:pPr>
        <w:numPr>
          <w:ilvl w:val="0"/>
          <w:numId w:val="19"/>
        </w:numPr>
        <w:spacing w:after="15" w:line="247" w:lineRule="auto"/>
        <w:ind w:hanging="360"/>
        <w:rPr>
          <w:sz w:val="24"/>
          <w:szCs w:val="24"/>
        </w:rPr>
      </w:pPr>
      <w:r w:rsidRPr="001E350D">
        <w:rPr>
          <w:sz w:val="24"/>
          <w:szCs w:val="24"/>
        </w:rPr>
        <w:t>Because of the nature of the work, this post is exempt from the provision (42) of the rehabilitation of offenders act 1974 (Exemptions) order 1975. The post holder will therefore be required to apply for</w:t>
      </w:r>
      <w:r w:rsidR="00512713">
        <w:rPr>
          <w:sz w:val="24"/>
          <w:szCs w:val="24"/>
        </w:rPr>
        <w:t xml:space="preserve"> an Enhanced DBS</w:t>
      </w:r>
      <w:r w:rsidRPr="001E350D">
        <w:rPr>
          <w:sz w:val="24"/>
          <w:szCs w:val="24"/>
        </w:rPr>
        <w:t xml:space="preserve"> </w:t>
      </w:r>
      <w:r w:rsidR="00512713">
        <w:rPr>
          <w:sz w:val="24"/>
          <w:szCs w:val="24"/>
        </w:rPr>
        <w:t>check.</w:t>
      </w:r>
    </w:p>
    <w:p w14:paraId="478DB735" w14:textId="75E38C22" w:rsidR="00A7052B" w:rsidRPr="001E350D" w:rsidRDefault="00A7052B" w:rsidP="00512713">
      <w:pPr>
        <w:pStyle w:val="ListParagraph"/>
        <w:ind w:left="0"/>
        <w:rPr>
          <w:sz w:val="24"/>
          <w:szCs w:val="24"/>
        </w:rPr>
      </w:pPr>
    </w:p>
    <w:p w14:paraId="79703C1C" w14:textId="77777777" w:rsidR="00266451" w:rsidRPr="001E350D" w:rsidRDefault="00266451" w:rsidP="00512713">
      <w:pPr>
        <w:pStyle w:val="ListParagraph"/>
        <w:ind w:left="0"/>
        <w:rPr>
          <w:sz w:val="24"/>
          <w:szCs w:val="24"/>
        </w:rPr>
      </w:pPr>
    </w:p>
    <w:p w14:paraId="1F03671B" w14:textId="77777777" w:rsidR="001E350D" w:rsidRDefault="001E350D" w:rsidP="00512713">
      <w:pPr>
        <w:pStyle w:val="ListParagraph"/>
        <w:ind w:left="0"/>
        <w:rPr>
          <w:b/>
        </w:rPr>
      </w:pPr>
    </w:p>
    <w:sectPr w:rsidR="001E35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D8F1D" w14:textId="77777777" w:rsidR="00A027AE" w:rsidRDefault="00A027AE" w:rsidP="00CB3FED">
      <w:pPr>
        <w:spacing w:after="0" w:line="240" w:lineRule="auto"/>
      </w:pPr>
      <w:r>
        <w:separator/>
      </w:r>
    </w:p>
  </w:endnote>
  <w:endnote w:type="continuationSeparator" w:id="0">
    <w:p w14:paraId="163F38A2" w14:textId="77777777" w:rsidR="00A027AE" w:rsidRDefault="00A027AE" w:rsidP="00CB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15D2" w14:textId="77777777" w:rsidR="00B64C24" w:rsidRDefault="00B64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7B99" w14:textId="77777777" w:rsidR="00B64C24" w:rsidRDefault="00B64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DD97" w14:textId="77777777" w:rsidR="00B64C24" w:rsidRDefault="00B6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611B" w14:textId="77777777" w:rsidR="00A027AE" w:rsidRDefault="00A027AE" w:rsidP="00CB3FED">
      <w:pPr>
        <w:spacing w:after="0" w:line="240" w:lineRule="auto"/>
      </w:pPr>
      <w:r>
        <w:separator/>
      </w:r>
    </w:p>
  </w:footnote>
  <w:footnote w:type="continuationSeparator" w:id="0">
    <w:p w14:paraId="7765BB0C" w14:textId="77777777" w:rsidR="00A027AE" w:rsidRDefault="00A027AE" w:rsidP="00CB3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488" w14:textId="77777777" w:rsidR="00B64C24" w:rsidRDefault="00B64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BC6A9" w14:textId="752D81F7" w:rsidR="00A7052B" w:rsidRDefault="00A027AE" w:rsidP="00A65D3A">
    <w:pPr>
      <w:pStyle w:val="Header"/>
      <w:ind w:left="5040"/>
      <w:jc w:val="right"/>
    </w:pPr>
    <w:sdt>
      <w:sdtPr>
        <w:id w:val="-1249801718"/>
        <w:docPartObj>
          <w:docPartGallery w:val="Watermarks"/>
          <w:docPartUnique/>
        </w:docPartObj>
      </w:sdtPr>
      <w:sdtEndPr/>
      <w:sdtContent>
        <w:r>
          <w:rPr>
            <w:noProof/>
          </w:rPr>
          <w:pict w14:anchorId="200E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3C0B" w:rsidRPr="00AA21F7">
      <w:rPr>
        <w:rFonts w:cs="Times New Roman"/>
        <w:noProof/>
        <w:color w:val="000000"/>
        <w:sz w:val="28"/>
        <w:szCs w:val="28"/>
        <w:u w:val="single"/>
        <w:lang w:eastAsia="en-GB"/>
      </w:rPr>
      <w:drawing>
        <wp:anchor distT="0" distB="0" distL="114300" distR="114300" simplePos="0" relativeHeight="251657216" behindDoc="0" locked="0" layoutInCell="1" allowOverlap="1" wp14:anchorId="0E1E6B3A" wp14:editId="40043BAE">
          <wp:simplePos x="0" y="0"/>
          <wp:positionH relativeFrom="column">
            <wp:posOffset>3915410</wp:posOffset>
          </wp:positionH>
          <wp:positionV relativeFrom="page">
            <wp:posOffset>266700</wp:posOffset>
          </wp:positionV>
          <wp:extent cx="212344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344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B8D5" w14:textId="77777777" w:rsidR="00B64C24" w:rsidRDefault="00B6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D4B"/>
    <w:multiLevelType w:val="hybridMultilevel"/>
    <w:tmpl w:val="E528B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15AE9"/>
    <w:multiLevelType w:val="multilevel"/>
    <w:tmpl w:val="F25E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5097"/>
    <w:multiLevelType w:val="hybridMultilevel"/>
    <w:tmpl w:val="C7BC1D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D12112"/>
    <w:multiLevelType w:val="multilevel"/>
    <w:tmpl w:val="F47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9762C"/>
    <w:multiLevelType w:val="hybridMultilevel"/>
    <w:tmpl w:val="3D4E22EE"/>
    <w:lvl w:ilvl="0" w:tplc="9DEAA59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203C59BB"/>
    <w:multiLevelType w:val="hybridMultilevel"/>
    <w:tmpl w:val="08563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B0425"/>
    <w:multiLevelType w:val="hybridMultilevel"/>
    <w:tmpl w:val="6052A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C49FD"/>
    <w:multiLevelType w:val="hybridMultilevel"/>
    <w:tmpl w:val="57AE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9289B"/>
    <w:multiLevelType w:val="hybridMultilevel"/>
    <w:tmpl w:val="0032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03C9C"/>
    <w:multiLevelType w:val="hybridMultilevel"/>
    <w:tmpl w:val="EC82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10D5A"/>
    <w:multiLevelType w:val="multilevel"/>
    <w:tmpl w:val="E98E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A4C05"/>
    <w:multiLevelType w:val="hybridMultilevel"/>
    <w:tmpl w:val="88CA3DF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9D47E4"/>
    <w:multiLevelType w:val="hybridMultilevel"/>
    <w:tmpl w:val="970876E2"/>
    <w:lvl w:ilvl="0" w:tplc="4C8CFEBE">
      <w:start w:val="1"/>
      <w:numFmt w:val="bullet"/>
      <w:lvlText w:val="•"/>
      <w:lvlJc w:val="left"/>
      <w:pPr>
        <w:ind w:left="1065" w:firstLine="0"/>
      </w:pPr>
      <w:rPr>
        <w:rFonts w:ascii="Arial" w:eastAsia="Arial" w:hAnsi="Arial" w:cs="Arial"/>
        <w:b w:val="0"/>
        <w:i w:val="0"/>
        <w:strike w:val="0"/>
        <w:dstrike w:val="0"/>
        <w:color w:val="595959"/>
        <w:sz w:val="22"/>
        <w:szCs w:val="22"/>
        <w:u w:val="none" w:color="000000"/>
        <w:effect w:val="none"/>
        <w:bdr w:val="none" w:sz="0" w:space="0" w:color="auto" w:frame="1"/>
        <w:vertAlign w:val="baseline"/>
      </w:rPr>
    </w:lvl>
    <w:lvl w:ilvl="1" w:tplc="64FC782C">
      <w:start w:val="1"/>
      <w:numFmt w:val="bullet"/>
      <w:lvlText w:val="o"/>
      <w:lvlJc w:val="left"/>
      <w:pPr>
        <w:ind w:left="144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lvl w:ilvl="2" w:tplc="B1547F78">
      <w:start w:val="1"/>
      <w:numFmt w:val="bullet"/>
      <w:lvlText w:val="▪"/>
      <w:lvlJc w:val="left"/>
      <w:pPr>
        <w:ind w:left="216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lvl w:ilvl="3" w:tplc="98A450F4">
      <w:start w:val="1"/>
      <w:numFmt w:val="bullet"/>
      <w:lvlText w:val="•"/>
      <w:lvlJc w:val="left"/>
      <w:pPr>
        <w:ind w:left="2880" w:firstLine="0"/>
      </w:pPr>
      <w:rPr>
        <w:rFonts w:ascii="Arial" w:eastAsia="Arial" w:hAnsi="Arial" w:cs="Arial"/>
        <w:b w:val="0"/>
        <w:i w:val="0"/>
        <w:strike w:val="0"/>
        <w:dstrike w:val="0"/>
        <w:color w:val="595959"/>
        <w:sz w:val="22"/>
        <w:szCs w:val="22"/>
        <w:u w:val="none" w:color="000000"/>
        <w:effect w:val="none"/>
        <w:bdr w:val="none" w:sz="0" w:space="0" w:color="auto" w:frame="1"/>
        <w:vertAlign w:val="baseline"/>
      </w:rPr>
    </w:lvl>
    <w:lvl w:ilvl="4" w:tplc="3496ADB2">
      <w:start w:val="1"/>
      <w:numFmt w:val="bullet"/>
      <w:lvlText w:val="o"/>
      <w:lvlJc w:val="left"/>
      <w:pPr>
        <w:ind w:left="360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lvl w:ilvl="5" w:tplc="302C6DBE">
      <w:start w:val="1"/>
      <w:numFmt w:val="bullet"/>
      <w:lvlText w:val="▪"/>
      <w:lvlJc w:val="left"/>
      <w:pPr>
        <w:ind w:left="432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lvl w:ilvl="6" w:tplc="9B6627C4">
      <w:start w:val="1"/>
      <w:numFmt w:val="bullet"/>
      <w:lvlText w:val="•"/>
      <w:lvlJc w:val="left"/>
      <w:pPr>
        <w:ind w:left="5040" w:firstLine="0"/>
      </w:pPr>
      <w:rPr>
        <w:rFonts w:ascii="Arial" w:eastAsia="Arial" w:hAnsi="Arial" w:cs="Arial"/>
        <w:b w:val="0"/>
        <w:i w:val="0"/>
        <w:strike w:val="0"/>
        <w:dstrike w:val="0"/>
        <w:color w:val="595959"/>
        <w:sz w:val="22"/>
        <w:szCs w:val="22"/>
        <w:u w:val="none" w:color="000000"/>
        <w:effect w:val="none"/>
        <w:bdr w:val="none" w:sz="0" w:space="0" w:color="auto" w:frame="1"/>
        <w:vertAlign w:val="baseline"/>
      </w:rPr>
    </w:lvl>
    <w:lvl w:ilvl="7" w:tplc="0096EA2A">
      <w:start w:val="1"/>
      <w:numFmt w:val="bullet"/>
      <w:lvlText w:val="o"/>
      <w:lvlJc w:val="left"/>
      <w:pPr>
        <w:ind w:left="576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lvl w:ilvl="8" w:tplc="DFAA0D26">
      <w:start w:val="1"/>
      <w:numFmt w:val="bullet"/>
      <w:lvlText w:val="▪"/>
      <w:lvlJc w:val="left"/>
      <w:pPr>
        <w:ind w:left="6480" w:firstLine="0"/>
      </w:pPr>
      <w:rPr>
        <w:rFonts w:ascii="Segoe UI Symbol" w:eastAsia="Segoe UI Symbol" w:hAnsi="Segoe UI Symbol" w:cs="Segoe UI Symbol"/>
        <w:b w:val="0"/>
        <w:i w:val="0"/>
        <w:strike w:val="0"/>
        <w:dstrike w:val="0"/>
        <w:color w:val="595959"/>
        <w:sz w:val="22"/>
        <w:szCs w:val="22"/>
        <w:u w:val="none" w:color="000000"/>
        <w:effect w:val="none"/>
        <w:bdr w:val="none" w:sz="0" w:space="0" w:color="auto" w:frame="1"/>
        <w:vertAlign w:val="baseline"/>
      </w:rPr>
    </w:lvl>
  </w:abstractNum>
  <w:abstractNum w:abstractNumId="13" w15:restartNumberingAfterBreak="0">
    <w:nsid w:val="47CE7FE4"/>
    <w:multiLevelType w:val="hybridMultilevel"/>
    <w:tmpl w:val="23B8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01EFF"/>
    <w:multiLevelType w:val="multilevel"/>
    <w:tmpl w:val="8E2A6D84"/>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780"/>
        </w:tabs>
        <w:ind w:left="780" w:hanging="360"/>
      </w:pPr>
      <w:rPr>
        <w:rFonts w:ascii="Courier New" w:hAnsi="Courier New" w:hint="default"/>
        <w:sz w:val="20"/>
      </w:rPr>
    </w:lvl>
    <w:lvl w:ilvl="2" w:tentative="1">
      <w:start w:val="1"/>
      <w:numFmt w:val="bullet"/>
      <w:lvlText w:val=""/>
      <w:lvlJc w:val="left"/>
      <w:pPr>
        <w:tabs>
          <w:tab w:val="num" w:pos="1500"/>
        </w:tabs>
        <w:ind w:left="1500" w:hanging="360"/>
      </w:pPr>
      <w:rPr>
        <w:rFonts w:ascii="Wingdings" w:hAnsi="Wingdings" w:hint="default"/>
        <w:sz w:val="20"/>
      </w:rPr>
    </w:lvl>
    <w:lvl w:ilvl="3" w:tentative="1">
      <w:start w:val="1"/>
      <w:numFmt w:val="bullet"/>
      <w:lvlText w:val=""/>
      <w:lvlJc w:val="left"/>
      <w:pPr>
        <w:tabs>
          <w:tab w:val="num" w:pos="2220"/>
        </w:tabs>
        <w:ind w:left="2220" w:hanging="360"/>
      </w:pPr>
      <w:rPr>
        <w:rFonts w:ascii="Wingdings" w:hAnsi="Wingdings" w:hint="default"/>
        <w:sz w:val="20"/>
      </w:rPr>
    </w:lvl>
    <w:lvl w:ilvl="4" w:tentative="1">
      <w:start w:val="1"/>
      <w:numFmt w:val="bullet"/>
      <w:lvlText w:val=""/>
      <w:lvlJc w:val="left"/>
      <w:pPr>
        <w:tabs>
          <w:tab w:val="num" w:pos="2940"/>
        </w:tabs>
        <w:ind w:left="2940" w:hanging="360"/>
      </w:pPr>
      <w:rPr>
        <w:rFonts w:ascii="Wingdings" w:hAnsi="Wingdings" w:hint="default"/>
        <w:sz w:val="20"/>
      </w:rPr>
    </w:lvl>
    <w:lvl w:ilvl="5" w:tentative="1">
      <w:start w:val="1"/>
      <w:numFmt w:val="bullet"/>
      <w:lvlText w:val=""/>
      <w:lvlJc w:val="left"/>
      <w:pPr>
        <w:tabs>
          <w:tab w:val="num" w:pos="3660"/>
        </w:tabs>
        <w:ind w:left="3660" w:hanging="360"/>
      </w:pPr>
      <w:rPr>
        <w:rFonts w:ascii="Wingdings" w:hAnsi="Wingdings" w:hint="default"/>
        <w:sz w:val="20"/>
      </w:rPr>
    </w:lvl>
    <w:lvl w:ilvl="6" w:tentative="1">
      <w:start w:val="1"/>
      <w:numFmt w:val="bullet"/>
      <w:lvlText w:val=""/>
      <w:lvlJc w:val="left"/>
      <w:pPr>
        <w:tabs>
          <w:tab w:val="num" w:pos="4380"/>
        </w:tabs>
        <w:ind w:left="4380" w:hanging="360"/>
      </w:pPr>
      <w:rPr>
        <w:rFonts w:ascii="Wingdings" w:hAnsi="Wingdings" w:hint="default"/>
        <w:sz w:val="20"/>
      </w:rPr>
    </w:lvl>
    <w:lvl w:ilvl="7" w:tentative="1">
      <w:start w:val="1"/>
      <w:numFmt w:val="bullet"/>
      <w:lvlText w:val=""/>
      <w:lvlJc w:val="left"/>
      <w:pPr>
        <w:tabs>
          <w:tab w:val="num" w:pos="5100"/>
        </w:tabs>
        <w:ind w:left="5100" w:hanging="360"/>
      </w:pPr>
      <w:rPr>
        <w:rFonts w:ascii="Wingdings" w:hAnsi="Wingdings" w:hint="default"/>
        <w:sz w:val="20"/>
      </w:rPr>
    </w:lvl>
    <w:lvl w:ilvl="8" w:tentative="1">
      <w:start w:val="1"/>
      <w:numFmt w:val="bullet"/>
      <w:lvlText w:val=""/>
      <w:lvlJc w:val="left"/>
      <w:pPr>
        <w:tabs>
          <w:tab w:val="num" w:pos="5820"/>
        </w:tabs>
        <w:ind w:left="5820" w:hanging="360"/>
      </w:pPr>
      <w:rPr>
        <w:rFonts w:ascii="Wingdings" w:hAnsi="Wingdings" w:hint="default"/>
        <w:sz w:val="20"/>
      </w:rPr>
    </w:lvl>
  </w:abstractNum>
  <w:abstractNum w:abstractNumId="15" w15:restartNumberingAfterBreak="0">
    <w:nsid w:val="591E2E73"/>
    <w:multiLevelType w:val="hybridMultilevel"/>
    <w:tmpl w:val="F0E62C10"/>
    <w:lvl w:ilvl="0" w:tplc="04AED3D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72A50524"/>
    <w:multiLevelType w:val="hybridMultilevel"/>
    <w:tmpl w:val="ED90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56C11"/>
    <w:multiLevelType w:val="multilevel"/>
    <w:tmpl w:val="162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82AF8"/>
    <w:multiLevelType w:val="hybridMultilevel"/>
    <w:tmpl w:val="3B2EB284"/>
    <w:lvl w:ilvl="0" w:tplc="9DEAA592">
      <w:start w:val="1"/>
      <w:numFmt w:val="decimal"/>
      <w:lvlText w:val="%1."/>
      <w:lvlJc w:val="left"/>
      <w:pPr>
        <w:ind w:left="405" w:hanging="360"/>
      </w:pPr>
      <w:rPr>
        <w:rFonts w:hint="default"/>
      </w:rPr>
    </w:lvl>
    <w:lvl w:ilvl="1" w:tplc="FDA655D8">
      <w:start w:val="2"/>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B60BC7"/>
    <w:multiLevelType w:val="hybridMultilevel"/>
    <w:tmpl w:val="15D2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8"/>
  </w:num>
  <w:num w:numId="4">
    <w:abstractNumId w:val="15"/>
  </w:num>
  <w:num w:numId="5">
    <w:abstractNumId w:val="5"/>
  </w:num>
  <w:num w:numId="6">
    <w:abstractNumId w:val="11"/>
  </w:num>
  <w:num w:numId="7">
    <w:abstractNumId w:val="0"/>
  </w:num>
  <w:num w:numId="8">
    <w:abstractNumId w:val="13"/>
  </w:num>
  <w:num w:numId="9">
    <w:abstractNumId w:val="7"/>
  </w:num>
  <w:num w:numId="10">
    <w:abstractNumId w:val="14"/>
  </w:num>
  <w:num w:numId="11">
    <w:abstractNumId w:val="1"/>
  </w:num>
  <w:num w:numId="12">
    <w:abstractNumId w:val="17"/>
  </w:num>
  <w:num w:numId="13">
    <w:abstractNumId w:val="3"/>
  </w:num>
  <w:num w:numId="14">
    <w:abstractNumId w:val="2"/>
  </w:num>
  <w:num w:numId="15">
    <w:abstractNumId w:val="16"/>
  </w:num>
  <w:num w:numId="16">
    <w:abstractNumId w:val="9"/>
  </w:num>
  <w:num w:numId="17">
    <w:abstractNumId w:val="19"/>
  </w:num>
  <w:num w:numId="18">
    <w:abstractNumId w:val="8"/>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EF"/>
    <w:rsid w:val="000828BB"/>
    <w:rsid w:val="000935BE"/>
    <w:rsid w:val="00110375"/>
    <w:rsid w:val="00143923"/>
    <w:rsid w:val="001B415B"/>
    <w:rsid w:val="001E350D"/>
    <w:rsid w:val="002022ED"/>
    <w:rsid w:val="002337B4"/>
    <w:rsid w:val="00266451"/>
    <w:rsid w:val="00281BAD"/>
    <w:rsid w:val="0029444C"/>
    <w:rsid w:val="003537A8"/>
    <w:rsid w:val="0036792B"/>
    <w:rsid w:val="00371BDF"/>
    <w:rsid w:val="00424AD1"/>
    <w:rsid w:val="00512713"/>
    <w:rsid w:val="00513B73"/>
    <w:rsid w:val="005853B3"/>
    <w:rsid w:val="005D0F62"/>
    <w:rsid w:val="006E4218"/>
    <w:rsid w:val="00730178"/>
    <w:rsid w:val="007F22FB"/>
    <w:rsid w:val="008041A6"/>
    <w:rsid w:val="00811A48"/>
    <w:rsid w:val="00835423"/>
    <w:rsid w:val="008A7C39"/>
    <w:rsid w:val="00910FA3"/>
    <w:rsid w:val="00923685"/>
    <w:rsid w:val="00961A34"/>
    <w:rsid w:val="00A009BF"/>
    <w:rsid w:val="00A027AE"/>
    <w:rsid w:val="00A65D3A"/>
    <w:rsid w:val="00A7052B"/>
    <w:rsid w:val="00AF2DEF"/>
    <w:rsid w:val="00B63C0B"/>
    <w:rsid w:val="00B64C24"/>
    <w:rsid w:val="00BA67A9"/>
    <w:rsid w:val="00C20C14"/>
    <w:rsid w:val="00C70C0A"/>
    <w:rsid w:val="00C71389"/>
    <w:rsid w:val="00C924EF"/>
    <w:rsid w:val="00CB3FED"/>
    <w:rsid w:val="00CD1DC0"/>
    <w:rsid w:val="00DC3241"/>
    <w:rsid w:val="00DD2FC1"/>
    <w:rsid w:val="00F253D6"/>
    <w:rsid w:val="00F71C4D"/>
    <w:rsid w:val="00F91830"/>
    <w:rsid w:val="00FC3193"/>
    <w:rsid w:val="00FC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68D32C"/>
  <w15:docId w15:val="{3F285480-2938-4CDE-A09B-4EF71528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041A6"/>
    <w:pPr>
      <w:keepNext/>
      <w:keepLines/>
      <w:spacing w:after="161" w:line="256" w:lineRule="auto"/>
      <w:ind w:left="370" w:hanging="10"/>
      <w:outlineLvl w:val="0"/>
    </w:pPr>
    <w:rPr>
      <w:rFonts w:ascii="Calibri" w:eastAsia="Calibri" w:hAnsi="Calibri" w:cs="Calibri"/>
      <w:b/>
      <w:color w:val="00837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ED"/>
  </w:style>
  <w:style w:type="paragraph" w:styleId="Footer">
    <w:name w:val="footer"/>
    <w:basedOn w:val="Normal"/>
    <w:link w:val="FooterChar"/>
    <w:uiPriority w:val="99"/>
    <w:unhideWhenUsed/>
    <w:rsid w:val="00CB3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ED"/>
  </w:style>
  <w:style w:type="paragraph" w:styleId="ListParagraph">
    <w:name w:val="List Paragraph"/>
    <w:basedOn w:val="Normal"/>
    <w:uiPriority w:val="34"/>
    <w:qFormat/>
    <w:rsid w:val="00910FA3"/>
    <w:pPr>
      <w:ind w:left="720"/>
      <w:contextualSpacing/>
    </w:pPr>
  </w:style>
  <w:style w:type="paragraph" w:styleId="BalloonText">
    <w:name w:val="Balloon Text"/>
    <w:basedOn w:val="Normal"/>
    <w:link w:val="BalloonTextChar"/>
    <w:uiPriority w:val="99"/>
    <w:semiHidden/>
    <w:unhideWhenUsed/>
    <w:rsid w:val="0028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D"/>
    <w:rPr>
      <w:rFonts w:ascii="Tahoma" w:hAnsi="Tahoma" w:cs="Tahoma"/>
      <w:sz w:val="16"/>
      <w:szCs w:val="16"/>
    </w:rPr>
  </w:style>
  <w:style w:type="table" w:styleId="TableGrid">
    <w:name w:val="Table Grid"/>
    <w:basedOn w:val="TableNormal"/>
    <w:uiPriority w:val="59"/>
    <w:unhideWhenUsed/>
    <w:rsid w:val="007F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41A6"/>
    <w:rPr>
      <w:rFonts w:ascii="Calibri" w:eastAsia="Calibri" w:hAnsi="Calibri" w:cs="Calibri"/>
      <w:b/>
      <w:color w:val="008376"/>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67627">
      <w:bodyDiv w:val="1"/>
      <w:marLeft w:val="0"/>
      <w:marRight w:val="0"/>
      <w:marTop w:val="0"/>
      <w:marBottom w:val="0"/>
      <w:divBdr>
        <w:top w:val="none" w:sz="0" w:space="0" w:color="auto"/>
        <w:left w:val="none" w:sz="0" w:space="0" w:color="auto"/>
        <w:bottom w:val="none" w:sz="0" w:space="0" w:color="auto"/>
        <w:right w:val="none" w:sz="0" w:space="0" w:color="auto"/>
      </w:divBdr>
    </w:div>
    <w:div w:id="1391922819">
      <w:bodyDiv w:val="1"/>
      <w:marLeft w:val="0"/>
      <w:marRight w:val="0"/>
      <w:marTop w:val="0"/>
      <w:marBottom w:val="0"/>
      <w:divBdr>
        <w:top w:val="none" w:sz="0" w:space="0" w:color="auto"/>
        <w:left w:val="none" w:sz="0" w:space="0" w:color="auto"/>
        <w:bottom w:val="none" w:sz="0" w:space="0" w:color="auto"/>
        <w:right w:val="none" w:sz="0" w:space="0" w:color="auto"/>
      </w:divBdr>
    </w:div>
    <w:div w:id="1606378953">
      <w:bodyDiv w:val="1"/>
      <w:marLeft w:val="0"/>
      <w:marRight w:val="0"/>
      <w:marTop w:val="0"/>
      <w:marBottom w:val="0"/>
      <w:divBdr>
        <w:top w:val="none" w:sz="0" w:space="0" w:color="auto"/>
        <w:left w:val="none" w:sz="0" w:space="0" w:color="auto"/>
        <w:bottom w:val="none" w:sz="0" w:space="0" w:color="auto"/>
        <w:right w:val="none" w:sz="0" w:space="0" w:color="auto"/>
      </w:divBdr>
    </w:div>
    <w:div w:id="1839730375">
      <w:bodyDiv w:val="1"/>
      <w:marLeft w:val="0"/>
      <w:marRight w:val="0"/>
      <w:marTop w:val="0"/>
      <w:marBottom w:val="0"/>
      <w:divBdr>
        <w:top w:val="none" w:sz="0" w:space="0" w:color="auto"/>
        <w:left w:val="none" w:sz="0" w:space="0" w:color="auto"/>
        <w:bottom w:val="none" w:sz="0" w:space="0" w:color="auto"/>
        <w:right w:val="none" w:sz="0" w:space="0" w:color="auto"/>
      </w:divBdr>
    </w:div>
    <w:div w:id="1954819074">
      <w:bodyDiv w:val="1"/>
      <w:marLeft w:val="0"/>
      <w:marRight w:val="0"/>
      <w:marTop w:val="0"/>
      <w:marBottom w:val="0"/>
      <w:divBdr>
        <w:top w:val="none" w:sz="0" w:space="0" w:color="auto"/>
        <w:left w:val="none" w:sz="0" w:space="0" w:color="auto"/>
        <w:bottom w:val="none" w:sz="0" w:space="0" w:color="auto"/>
        <w:right w:val="none" w:sz="0" w:space="0" w:color="auto"/>
      </w:divBdr>
    </w:div>
    <w:div w:id="203753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Kingston</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Williams</dc:creator>
  <cp:lastModifiedBy>user</cp:lastModifiedBy>
  <cp:revision>4</cp:revision>
  <cp:lastPrinted>2017-08-10T11:23:00Z</cp:lastPrinted>
  <dcterms:created xsi:type="dcterms:W3CDTF">2019-04-11T07:30:00Z</dcterms:created>
  <dcterms:modified xsi:type="dcterms:W3CDTF">2019-04-11T07:54:00Z</dcterms:modified>
</cp:coreProperties>
</file>